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E56D2" w:rsidRDefault="00C6235B" w:rsidP="00C6235B">
      <w:pPr>
        <w:pStyle w:val="Nincstrkz"/>
        <w:jc w:val="center"/>
        <w:rPr>
          <w:rFonts w:ascii="Times New Roman" w:hAnsi="Times New Roman" w:cs="Times New Roman"/>
          <w:sz w:val="24"/>
        </w:rPr>
      </w:pPr>
      <w:r>
        <w:rPr>
          <w:rFonts w:ascii="Times New Roman" w:hAnsi="Times New Roman" w:cs="Times New Roman"/>
          <w:noProof/>
          <w:sz w:val="24"/>
        </w:rPr>
        <w:drawing>
          <wp:inline distT="0" distB="0" distL="0" distR="0">
            <wp:extent cx="3179445" cy="2119630"/>
            <wp:effectExtent l="0" t="0" r="0" b="0"/>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jsagcikk_kep2.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3179445" cy="2119630"/>
                    </a:xfrm>
                    <a:prstGeom prst="rect">
                      <a:avLst/>
                    </a:prstGeom>
                  </pic:spPr>
                </pic:pic>
              </a:graphicData>
            </a:graphic>
          </wp:inline>
        </w:drawing>
      </w:r>
    </w:p>
    <w:p w:rsidR="00DE56D2" w:rsidRDefault="00DE56D2" w:rsidP="009F3222">
      <w:pPr>
        <w:pStyle w:val="Nincstrkz"/>
        <w:jc w:val="both"/>
        <w:rPr>
          <w:rFonts w:ascii="Times New Roman" w:hAnsi="Times New Roman" w:cs="Times New Roman"/>
          <w:sz w:val="24"/>
        </w:rPr>
      </w:pPr>
    </w:p>
    <w:p w:rsidR="00DE56D2" w:rsidRDefault="00DE56D2" w:rsidP="009F3222">
      <w:pPr>
        <w:pStyle w:val="Nincstrkz"/>
        <w:jc w:val="both"/>
        <w:rPr>
          <w:rFonts w:ascii="Times New Roman" w:hAnsi="Times New Roman" w:cs="Times New Roman"/>
          <w:sz w:val="24"/>
        </w:rPr>
      </w:pPr>
    </w:p>
    <w:p w:rsidR="00DE56D2" w:rsidRPr="00DE56D2" w:rsidRDefault="009F3222" w:rsidP="009F3222">
      <w:pPr>
        <w:pStyle w:val="Nincstrkz"/>
        <w:jc w:val="both"/>
        <w:rPr>
          <w:rFonts w:ascii="Times New Roman" w:hAnsi="Times New Roman" w:cs="Times New Roman"/>
          <w:b/>
          <w:sz w:val="24"/>
        </w:rPr>
      </w:pPr>
      <w:r w:rsidRPr="00DE56D2">
        <w:rPr>
          <w:rFonts w:ascii="Times New Roman" w:hAnsi="Times New Roman" w:cs="Times New Roman"/>
          <w:b/>
          <w:sz w:val="24"/>
        </w:rPr>
        <w:t>Lehetőségek a haderőben</w:t>
      </w:r>
    </w:p>
    <w:p w:rsidR="009F3222" w:rsidRDefault="009F3222" w:rsidP="009F3222">
      <w:pPr>
        <w:pStyle w:val="Nincstrkz"/>
        <w:jc w:val="both"/>
        <w:rPr>
          <w:rFonts w:ascii="Times New Roman" w:hAnsi="Times New Roman" w:cs="Times New Roman"/>
          <w:sz w:val="24"/>
        </w:rPr>
      </w:pPr>
    </w:p>
    <w:p w:rsidR="009F3222" w:rsidRPr="009F3222" w:rsidRDefault="009F3222" w:rsidP="009F3222">
      <w:pPr>
        <w:pStyle w:val="Nincstrkz"/>
        <w:ind w:firstLine="708"/>
        <w:jc w:val="both"/>
        <w:rPr>
          <w:rFonts w:ascii="Times New Roman" w:hAnsi="Times New Roman" w:cs="Times New Roman"/>
          <w:sz w:val="24"/>
        </w:rPr>
      </w:pPr>
      <w:r>
        <w:rPr>
          <w:rFonts w:ascii="Times New Roman" w:hAnsi="Times New Roman" w:cs="Times New Roman"/>
          <w:sz w:val="24"/>
        </w:rPr>
        <w:t xml:space="preserve">Több mint 15 éve annak, hogy Hazánkban leszereltek a mindezidáig utolsó sorkatonák. A tömeghadsereget felváltotta az önkéntes alapon működő professzionális haderő, a sorkatonákat pedig a hivatásos, szerződéses és tartalékos katonák, akik immár toborzás útján </w:t>
      </w:r>
      <w:r w:rsidRPr="009F3222">
        <w:rPr>
          <w:rFonts w:ascii="Times New Roman" w:hAnsi="Times New Roman" w:cs="Times New Roman"/>
          <w:sz w:val="24"/>
        </w:rPr>
        <w:t>csatlakozhatnak a sereghez. Ennek apropóján kerestük fel az év első napjaiban a Miskolcon működő megyei toborzó irodát.</w:t>
      </w:r>
    </w:p>
    <w:p w:rsidR="009F3222" w:rsidRPr="009F3222" w:rsidRDefault="009F3222" w:rsidP="009F3222">
      <w:pPr>
        <w:pStyle w:val="Nincstrkz"/>
        <w:jc w:val="both"/>
        <w:rPr>
          <w:rFonts w:ascii="Times New Roman" w:hAnsi="Times New Roman" w:cs="Times New Roman"/>
          <w:sz w:val="24"/>
        </w:rPr>
      </w:pPr>
    </w:p>
    <w:p w:rsidR="009F3222" w:rsidRPr="009F3222" w:rsidRDefault="009F3222" w:rsidP="009F3222">
      <w:pPr>
        <w:pStyle w:val="Nincstrkz"/>
        <w:ind w:firstLine="708"/>
        <w:jc w:val="both"/>
        <w:rPr>
          <w:rFonts w:ascii="Times New Roman" w:hAnsi="Times New Roman" w:cs="Times New Roman"/>
          <w:sz w:val="24"/>
        </w:rPr>
      </w:pPr>
      <w:r w:rsidRPr="009F3222">
        <w:rPr>
          <w:rFonts w:ascii="Times New Roman" w:hAnsi="Times New Roman" w:cs="Times New Roman"/>
          <w:sz w:val="24"/>
        </w:rPr>
        <w:t>Mint ahogy az már több fórumon is elhangzott, a kormány és a honvédelmi vezetés kiemelt célja, hogy a Magyar Honvédség a térség legmodernebb és legütőképesebb haderejévé váljon. Ennek érdekében folyamatosan emelkedik a védelmi költségvetés, amely 2020-ban meghaladja a 600 milliárd forintot. Miközben a Honvédelmi és Haderőfejlesztési Program keretében folyamatosan zajlik a korszerű hadieszközök beszerzése, egy olyan kiszámítható életpályamodell felépítése is zajlik, amely elismeri a katonák szolgálatát, méltó megélhetést biztosít számukra</w:t>
      </w:r>
      <w:r w:rsidR="00B507F8">
        <w:rPr>
          <w:rFonts w:ascii="Times New Roman" w:hAnsi="Times New Roman" w:cs="Times New Roman"/>
          <w:sz w:val="24"/>
        </w:rPr>
        <w:t>.</w:t>
      </w:r>
    </w:p>
    <w:p w:rsidR="009F3222" w:rsidRPr="009461BF" w:rsidRDefault="009F3222" w:rsidP="00B507F8">
      <w:pPr>
        <w:pStyle w:val="Nincstrkz"/>
        <w:ind w:firstLine="708"/>
        <w:jc w:val="both"/>
        <w:rPr>
          <w:rFonts w:ascii="Times New Roman" w:hAnsi="Times New Roman" w:cs="Times New Roman"/>
          <w:sz w:val="24"/>
        </w:rPr>
      </w:pPr>
      <w:r w:rsidRPr="009F3222">
        <w:rPr>
          <w:rFonts w:ascii="Times New Roman" w:hAnsi="Times New Roman" w:cs="Times New Roman"/>
          <w:sz w:val="24"/>
        </w:rPr>
        <w:t>„A Magyar Honvédség a biztos munkahely mellett folyamatos képzési lehetőségeket nyújt, illetve lehetőség van a meglévő munkahely, vagy folyamatban lévő tanulmányok mellett a tartalékos szolgálat vállalására is. Tapasztalataink alapján a katonai pálya to</w:t>
      </w:r>
      <w:r w:rsidR="00B507F8">
        <w:rPr>
          <w:rFonts w:ascii="Times New Roman" w:hAnsi="Times New Roman" w:cs="Times New Roman"/>
          <w:sz w:val="24"/>
        </w:rPr>
        <w:t xml:space="preserve">vábbra is népszerű </w:t>
      </w:r>
      <w:r w:rsidRPr="009F3222">
        <w:rPr>
          <w:rFonts w:ascii="Times New Roman" w:hAnsi="Times New Roman" w:cs="Times New Roman"/>
          <w:sz w:val="24"/>
        </w:rPr>
        <w:t xml:space="preserve">Borsod-Abaúj-Zemplén megyében” – tudtuk meg Nagy Géza őrnagytól, az MH Katonai Igazgatási és Központi Nyilvántartó Parancsnokság 4. Katonai </w:t>
      </w:r>
      <w:r w:rsidRPr="009461BF">
        <w:rPr>
          <w:rFonts w:ascii="Times New Roman" w:hAnsi="Times New Roman" w:cs="Times New Roman"/>
          <w:sz w:val="24"/>
        </w:rPr>
        <w:t xml:space="preserve">Igazgatási és Érdekvédelmi Iroda vezetőjétől. Mindezt számokkal is alátámasztotta, hiszen mint elmondta, 2019-ben a megyéből </w:t>
      </w:r>
      <w:r w:rsidR="009461BF" w:rsidRPr="009461BF">
        <w:rPr>
          <w:rFonts w:ascii="Times New Roman" w:hAnsi="Times New Roman" w:cs="Times New Roman"/>
          <w:sz w:val="24"/>
        </w:rPr>
        <w:t xml:space="preserve">178 </w:t>
      </w:r>
      <w:r w:rsidRPr="009461BF">
        <w:rPr>
          <w:rFonts w:ascii="Times New Roman" w:hAnsi="Times New Roman" w:cs="Times New Roman"/>
          <w:sz w:val="24"/>
        </w:rPr>
        <w:t xml:space="preserve">fő </w:t>
      </w:r>
      <w:r w:rsidR="009461BF" w:rsidRPr="009461BF">
        <w:rPr>
          <w:rFonts w:ascii="Times New Roman" w:hAnsi="Times New Roman" w:cs="Times New Roman"/>
          <w:sz w:val="24"/>
        </w:rPr>
        <w:t>vállalt katonai szolgálatot</w:t>
      </w:r>
      <w:r w:rsidRPr="009461BF">
        <w:rPr>
          <w:rFonts w:ascii="Times New Roman" w:hAnsi="Times New Roman" w:cs="Times New Roman"/>
          <w:sz w:val="24"/>
        </w:rPr>
        <w:t xml:space="preserve">, </w:t>
      </w:r>
      <w:r w:rsidR="00EB6FAD" w:rsidRPr="009461BF">
        <w:rPr>
          <w:rFonts w:ascii="Times New Roman" w:hAnsi="Times New Roman" w:cs="Times New Roman"/>
          <w:sz w:val="24"/>
        </w:rPr>
        <w:t>29</w:t>
      </w:r>
      <w:r w:rsidRPr="009461BF">
        <w:rPr>
          <w:rFonts w:ascii="Times New Roman" w:hAnsi="Times New Roman" w:cs="Times New Roman"/>
          <w:sz w:val="24"/>
        </w:rPr>
        <w:t xml:space="preserve"> fő pedig valamelyik katonai tanintézetben kezdte meg a 2019/20-as tanévet.</w:t>
      </w:r>
    </w:p>
    <w:p w:rsidR="009F3222" w:rsidRPr="009F3222" w:rsidRDefault="009F3222" w:rsidP="009F3222">
      <w:pPr>
        <w:pStyle w:val="Nincstrkz"/>
        <w:ind w:firstLine="708"/>
        <w:jc w:val="both"/>
        <w:rPr>
          <w:rFonts w:ascii="Times New Roman" w:hAnsi="Times New Roman" w:cs="Times New Roman"/>
          <w:sz w:val="24"/>
        </w:rPr>
      </w:pPr>
      <w:r w:rsidRPr="009461BF">
        <w:rPr>
          <w:rFonts w:ascii="Times New Roman" w:hAnsi="Times New Roman" w:cs="Times New Roman"/>
          <w:sz w:val="24"/>
        </w:rPr>
        <w:t xml:space="preserve">A Hatvanötösök útja 2. szám alatt található Toborzó Irodában </w:t>
      </w:r>
      <w:r w:rsidRPr="009F3222">
        <w:rPr>
          <w:rFonts w:ascii="Times New Roman" w:hAnsi="Times New Roman" w:cs="Times New Roman"/>
          <w:sz w:val="24"/>
        </w:rPr>
        <w:t>ottjártunkkor is többen érdeklődtek a honvédségben vállal</w:t>
      </w:r>
      <w:r w:rsidR="009461BF">
        <w:rPr>
          <w:rFonts w:ascii="Times New Roman" w:hAnsi="Times New Roman" w:cs="Times New Roman"/>
          <w:sz w:val="24"/>
        </w:rPr>
        <w:t xml:space="preserve">ható szolgálati lehetőségekről, illetve </w:t>
      </w:r>
      <w:r w:rsidRPr="009F3222">
        <w:rPr>
          <w:rFonts w:ascii="Times New Roman" w:hAnsi="Times New Roman" w:cs="Times New Roman"/>
          <w:sz w:val="24"/>
        </w:rPr>
        <w:t>a pályaválasztás</w:t>
      </w:r>
      <w:r w:rsidR="009461BF">
        <w:rPr>
          <w:rFonts w:ascii="Times New Roman" w:hAnsi="Times New Roman" w:cs="Times New Roman"/>
          <w:sz w:val="24"/>
        </w:rPr>
        <w:t>i időszaknak megfelelően</w:t>
      </w:r>
      <w:r w:rsidRPr="009F3222">
        <w:rPr>
          <w:rFonts w:ascii="Times New Roman" w:hAnsi="Times New Roman" w:cs="Times New Roman"/>
          <w:sz w:val="24"/>
        </w:rPr>
        <w:t xml:space="preserve"> a katonai tanintézetbe történő </w:t>
      </w:r>
      <w:r w:rsidR="009461BF">
        <w:rPr>
          <w:rFonts w:ascii="Times New Roman" w:hAnsi="Times New Roman" w:cs="Times New Roman"/>
          <w:sz w:val="24"/>
        </w:rPr>
        <w:t>jelentkezésről</w:t>
      </w:r>
      <w:r w:rsidRPr="009F3222">
        <w:rPr>
          <w:rFonts w:ascii="Times New Roman" w:hAnsi="Times New Roman" w:cs="Times New Roman"/>
          <w:sz w:val="24"/>
        </w:rPr>
        <w:t>.</w:t>
      </w:r>
    </w:p>
    <w:p w:rsidR="009F3222" w:rsidRPr="009F3222" w:rsidRDefault="009F3222" w:rsidP="009F3222">
      <w:pPr>
        <w:pStyle w:val="Nincstrkz"/>
        <w:ind w:firstLine="708"/>
        <w:jc w:val="both"/>
        <w:rPr>
          <w:rFonts w:ascii="Times New Roman" w:hAnsi="Times New Roman" w:cs="Times New Roman"/>
          <w:sz w:val="24"/>
          <w:szCs w:val="24"/>
        </w:rPr>
      </w:pPr>
      <w:r w:rsidRPr="009F3222">
        <w:rPr>
          <w:rFonts w:ascii="Times New Roman" w:hAnsi="Times New Roman" w:cs="Times New Roman"/>
          <w:sz w:val="24"/>
          <w:szCs w:val="24"/>
        </w:rPr>
        <w:t>„Akik az érettségi bizonyítvány megszerzését követően hivatásos katonai pályára készülnek, azok a Nemzeti Közszolgálati Egyetemre, illetve az MH Altiszti Akadémiára adhatják be a jelentkezésüket. A 2019/20-as tanévtől „Acélkocka” néven egy megújított altisztképzési rendszert dolgozott ki a Magyar Honvédség. Az egyéves, tanfolyamrendszerű képzés már a tanulmányok alatt is havi jövedelmet biztosít, illetve a jelentkezők előképzettségének és érdeklődésének megfelelő karrierlehetőséget kínál” - tájékoztatott az Iroda vezetője.</w:t>
      </w:r>
    </w:p>
    <w:p w:rsidR="009F3222" w:rsidRPr="009F3222" w:rsidRDefault="009F3222" w:rsidP="009F3222">
      <w:pPr>
        <w:pStyle w:val="Nincstrkz"/>
        <w:ind w:firstLine="708"/>
        <w:jc w:val="both"/>
        <w:rPr>
          <w:rFonts w:ascii="Times New Roman" w:hAnsi="Times New Roman" w:cs="Times New Roman"/>
          <w:sz w:val="24"/>
        </w:rPr>
      </w:pPr>
      <w:r w:rsidRPr="009F3222">
        <w:rPr>
          <w:rFonts w:ascii="Times New Roman" w:hAnsi="Times New Roman" w:cs="Times New Roman"/>
          <w:sz w:val="24"/>
        </w:rPr>
        <w:t>Az ügyfélszolgálaton érdeklődhetnek azok is, akik munkalehetőséget keresnek. A szerződéses katonai szolgálat állandó, napi munkaviszonyt biztosít, míg a tartalékos forma azoknak szól, akik tanulmányaik, vagy meglévő munkahelyük mellett szeretnének részt vállalni honvédelmi feladatokban.</w:t>
      </w:r>
    </w:p>
    <w:p w:rsidR="00DE56D2" w:rsidRDefault="00DE56D2" w:rsidP="009F3222">
      <w:pPr>
        <w:pStyle w:val="Nincstrkz"/>
        <w:ind w:firstLine="708"/>
        <w:jc w:val="both"/>
        <w:rPr>
          <w:rFonts w:ascii="Times New Roman" w:hAnsi="Times New Roman" w:cs="Times New Roman"/>
          <w:sz w:val="24"/>
          <w:szCs w:val="24"/>
        </w:rPr>
      </w:pPr>
    </w:p>
    <w:p w:rsidR="00DE56D2" w:rsidRDefault="00DE56D2" w:rsidP="009F3222">
      <w:pPr>
        <w:pStyle w:val="Nincstrkz"/>
        <w:ind w:firstLine="708"/>
        <w:jc w:val="both"/>
        <w:rPr>
          <w:rFonts w:ascii="Times New Roman" w:hAnsi="Times New Roman" w:cs="Times New Roman"/>
          <w:sz w:val="24"/>
          <w:szCs w:val="24"/>
        </w:rPr>
      </w:pPr>
    </w:p>
    <w:p w:rsidR="00DE56D2" w:rsidRDefault="00DE56D2" w:rsidP="009F3222">
      <w:pPr>
        <w:pStyle w:val="Nincstrkz"/>
        <w:ind w:firstLine="708"/>
        <w:jc w:val="both"/>
        <w:rPr>
          <w:rFonts w:ascii="Times New Roman" w:hAnsi="Times New Roman" w:cs="Times New Roman"/>
          <w:sz w:val="24"/>
          <w:szCs w:val="24"/>
        </w:rPr>
      </w:pPr>
    </w:p>
    <w:p w:rsidR="00DE56D2" w:rsidRDefault="00DE56D2" w:rsidP="009F3222">
      <w:pPr>
        <w:pStyle w:val="Nincstrkz"/>
        <w:ind w:firstLine="708"/>
        <w:jc w:val="both"/>
        <w:rPr>
          <w:rFonts w:ascii="Times New Roman" w:hAnsi="Times New Roman" w:cs="Times New Roman"/>
          <w:sz w:val="24"/>
          <w:szCs w:val="24"/>
        </w:rPr>
      </w:pPr>
    </w:p>
    <w:p w:rsidR="00DE56D2" w:rsidRDefault="00DE56D2" w:rsidP="009F3222">
      <w:pPr>
        <w:pStyle w:val="Nincstrkz"/>
        <w:ind w:firstLine="708"/>
        <w:jc w:val="both"/>
        <w:rPr>
          <w:rFonts w:ascii="Times New Roman" w:hAnsi="Times New Roman" w:cs="Times New Roman"/>
          <w:sz w:val="24"/>
          <w:szCs w:val="24"/>
        </w:rPr>
      </w:pPr>
    </w:p>
    <w:p w:rsidR="00DE56D2" w:rsidRDefault="00DE56D2" w:rsidP="009F3222">
      <w:pPr>
        <w:pStyle w:val="Nincstrkz"/>
        <w:ind w:firstLine="708"/>
        <w:jc w:val="both"/>
        <w:rPr>
          <w:rFonts w:ascii="Times New Roman" w:hAnsi="Times New Roman" w:cs="Times New Roman"/>
          <w:sz w:val="24"/>
          <w:szCs w:val="24"/>
        </w:rPr>
      </w:pPr>
    </w:p>
    <w:p w:rsidR="00DE56D2" w:rsidRDefault="00DE56D2" w:rsidP="009F3222">
      <w:pPr>
        <w:pStyle w:val="Nincstrkz"/>
        <w:ind w:firstLine="708"/>
        <w:jc w:val="both"/>
        <w:rPr>
          <w:rFonts w:ascii="Times New Roman" w:hAnsi="Times New Roman" w:cs="Times New Roman"/>
          <w:sz w:val="24"/>
          <w:szCs w:val="24"/>
        </w:rPr>
      </w:pPr>
    </w:p>
    <w:p w:rsidR="00DE56D2" w:rsidRDefault="00DE56D2" w:rsidP="009F3222">
      <w:pPr>
        <w:pStyle w:val="Nincstrkz"/>
        <w:ind w:firstLine="708"/>
        <w:jc w:val="both"/>
        <w:rPr>
          <w:rFonts w:ascii="Times New Roman" w:hAnsi="Times New Roman" w:cs="Times New Roman"/>
          <w:sz w:val="24"/>
          <w:szCs w:val="24"/>
        </w:rPr>
      </w:pPr>
    </w:p>
    <w:p w:rsidR="00DE56D2" w:rsidRDefault="00DE56D2" w:rsidP="009F3222">
      <w:pPr>
        <w:pStyle w:val="Nincstrkz"/>
        <w:ind w:firstLine="708"/>
        <w:jc w:val="both"/>
        <w:rPr>
          <w:rFonts w:ascii="Times New Roman" w:hAnsi="Times New Roman" w:cs="Times New Roman"/>
          <w:sz w:val="24"/>
          <w:szCs w:val="24"/>
        </w:rPr>
      </w:pPr>
    </w:p>
    <w:p w:rsidR="00DE56D2" w:rsidRDefault="00DE56D2" w:rsidP="009F3222">
      <w:pPr>
        <w:pStyle w:val="Nincstrkz"/>
        <w:ind w:firstLine="708"/>
        <w:jc w:val="both"/>
        <w:rPr>
          <w:rFonts w:ascii="Times New Roman" w:hAnsi="Times New Roman" w:cs="Times New Roman"/>
          <w:sz w:val="24"/>
          <w:szCs w:val="24"/>
        </w:rPr>
      </w:pPr>
    </w:p>
    <w:p w:rsidR="00DE56D2" w:rsidRDefault="00DE56D2" w:rsidP="009F3222">
      <w:pPr>
        <w:pStyle w:val="Nincstrkz"/>
        <w:ind w:firstLine="708"/>
        <w:jc w:val="both"/>
        <w:rPr>
          <w:rFonts w:ascii="Times New Roman" w:hAnsi="Times New Roman" w:cs="Times New Roman"/>
          <w:sz w:val="24"/>
          <w:szCs w:val="24"/>
        </w:rPr>
      </w:pPr>
    </w:p>
    <w:p w:rsidR="009F3222" w:rsidRPr="009F3222" w:rsidRDefault="009F3222" w:rsidP="009F3222">
      <w:pPr>
        <w:pStyle w:val="Nincstrkz"/>
        <w:ind w:firstLine="708"/>
        <w:jc w:val="both"/>
        <w:rPr>
          <w:rFonts w:ascii="Times New Roman" w:hAnsi="Times New Roman" w:cs="Times New Roman"/>
          <w:sz w:val="24"/>
          <w:szCs w:val="24"/>
        </w:rPr>
      </w:pPr>
      <w:r w:rsidRPr="009F3222">
        <w:rPr>
          <w:rFonts w:ascii="Times New Roman" w:hAnsi="Times New Roman" w:cs="Times New Roman"/>
          <w:sz w:val="24"/>
          <w:szCs w:val="24"/>
        </w:rPr>
        <w:t xml:space="preserve">„Folyamatosan várjuk az érdeklődőket, hiszen számos munkakörben tudunk beosztást kínálni. A Magyar Honvédség biztos megélhetést, kiszámítható életpályát és karrierlehetőséget garantál tagjai számára. Az alapfizetés mellett étkezési és utazási támogatásban is részesülnek a katonák, alapilletményüket plusz juttatás, pótlék, valamint az esetleges többletmunkáért járó kifizetés tovább növelheti. Akit érdekel az egyenruhások világa, szeretne hozzánk tartozni, ne habozzon, tudunk számára olyan szolgálati formát kínálni, amely megfelel az élethelyzetének, elképzeléseinek, céljainak” – zárta a beszélgetést </w:t>
      </w:r>
      <w:r w:rsidRPr="009F3222">
        <w:rPr>
          <w:rFonts w:ascii="Times New Roman" w:hAnsi="Times New Roman" w:cs="Times New Roman"/>
          <w:sz w:val="24"/>
        </w:rPr>
        <w:t>Nagy Géza őrnagy</w:t>
      </w:r>
      <w:r w:rsidRPr="009F3222">
        <w:rPr>
          <w:rFonts w:ascii="Times New Roman" w:hAnsi="Times New Roman" w:cs="Times New Roman"/>
          <w:sz w:val="24"/>
          <w:szCs w:val="24"/>
        </w:rPr>
        <w:t>.</w:t>
      </w:r>
    </w:p>
    <w:p w:rsidR="00CC6AD7" w:rsidRDefault="00CC6AD7" w:rsidP="004F1D42">
      <w:pPr>
        <w:pStyle w:val="Nincstrkz"/>
        <w:jc w:val="both"/>
        <w:rPr>
          <w:rFonts w:ascii="Times New Roman" w:hAnsi="Times New Roman" w:cs="Times New Roman"/>
          <w:sz w:val="24"/>
        </w:rPr>
      </w:pPr>
    </w:p>
    <w:p w:rsidR="005B3F7F" w:rsidRDefault="005B3F7F" w:rsidP="004F1D42">
      <w:pPr>
        <w:pStyle w:val="Nincstrkz"/>
        <w:jc w:val="both"/>
        <w:rPr>
          <w:rFonts w:ascii="Times New Roman" w:hAnsi="Times New Roman" w:cs="Times New Roman"/>
          <w:sz w:val="24"/>
        </w:rPr>
      </w:pPr>
    </w:p>
    <w:p w:rsidR="005B3F7F" w:rsidRDefault="005B3F7F" w:rsidP="00B507F8">
      <w:pPr>
        <w:pStyle w:val="Nincstrkz"/>
        <w:rPr>
          <w:rFonts w:ascii="Times New Roman" w:hAnsi="Times New Roman" w:cs="Times New Roman"/>
          <w:color w:val="000000"/>
          <w:sz w:val="24"/>
          <w:szCs w:val="24"/>
          <w:shd w:val="clear" w:color="auto" w:fill="FFFFFF"/>
        </w:rPr>
      </w:pPr>
      <w:r w:rsidRPr="005B3F7F">
        <w:rPr>
          <w:rFonts w:ascii="Times New Roman" w:hAnsi="Times New Roman" w:cs="Times New Roman"/>
          <w:color w:val="000000"/>
          <w:sz w:val="24"/>
          <w:szCs w:val="24"/>
          <w:shd w:val="clear" w:color="auto" w:fill="FFFFFF"/>
        </w:rPr>
        <w:t xml:space="preserve">Fotó: </w:t>
      </w:r>
      <w:proofErr w:type="spellStart"/>
      <w:r w:rsidRPr="005B3F7F">
        <w:rPr>
          <w:rFonts w:ascii="Times New Roman" w:hAnsi="Times New Roman" w:cs="Times New Roman"/>
          <w:color w:val="000000"/>
          <w:sz w:val="24"/>
          <w:szCs w:val="24"/>
          <w:shd w:val="clear" w:color="auto" w:fill="FFFFFF"/>
        </w:rPr>
        <w:t>Koncsek</w:t>
      </w:r>
      <w:proofErr w:type="spellEnd"/>
      <w:r w:rsidRPr="005B3F7F">
        <w:rPr>
          <w:rFonts w:ascii="Times New Roman" w:hAnsi="Times New Roman" w:cs="Times New Roman"/>
          <w:color w:val="000000"/>
          <w:sz w:val="24"/>
          <w:szCs w:val="24"/>
          <w:shd w:val="clear" w:color="auto" w:fill="FFFFFF"/>
        </w:rPr>
        <w:t xml:space="preserve"> Barna főhadnagy, illetve Magyar Honvédség archív</w:t>
      </w:r>
    </w:p>
    <w:p w:rsidR="00C6235B" w:rsidRDefault="00C6235B" w:rsidP="00B507F8">
      <w:pPr>
        <w:pStyle w:val="Nincstrkz"/>
        <w:rPr>
          <w:rFonts w:ascii="Times New Roman" w:hAnsi="Times New Roman" w:cs="Times New Roman"/>
          <w:color w:val="000000"/>
          <w:sz w:val="24"/>
          <w:szCs w:val="24"/>
          <w:shd w:val="clear" w:color="auto" w:fill="FFFFFF"/>
        </w:rPr>
      </w:pPr>
    </w:p>
    <w:p w:rsidR="00C6235B" w:rsidRDefault="00C6235B" w:rsidP="00C6235B">
      <w:pPr>
        <w:pStyle w:val="Nincstrkz"/>
        <w:jc w:val="center"/>
        <w:rPr>
          <w:rFonts w:ascii="Times New Roman" w:hAnsi="Times New Roman" w:cs="Times New Roman"/>
          <w:color w:val="000000"/>
          <w:sz w:val="24"/>
          <w:szCs w:val="24"/>
          <w:shd w:val="clear" w:color="auto" w:fill="FFFFFF"/>
        </w:rPr>
      </w:pPr>
      <w:r>
        <w:rPr>
          <w:rFonts w:ascii="Times New Roman" w:hAnsi="Times New Roman" w:cs="Times New Roman"/>
          <w:noProof/>
          <w:color w:val="000000"/>
          <w:sz w:val="24"/>
          <w:szCs w:val="24"/>
          <w:shd w:val="clear" w:color="auto" w:fill="FFFFFF"/>
        </w:rPr>
        <w:drawing>
          <wp:inline distT="0" distB="0" distL="0" distR="0">
            <wp:extent cx="4543425" cy="3028450"/>
            <wp:effectExtent l="0" t="0" r="0" b="0"/>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jsagcikk_kep1.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4555414" cy="3036441"/>
                    </a:xfrm>
                    <a:prstGeom prst="rect">
                      <a:avLst/>
                    </a:prstGeom>
                  </pic:spPr>
                </pic:pic>
              </a:graphicData>
            </a:graphic>
          </wp:inline>
        </w:drawing>
      </w:r>
    </w:p>
    <w:p w:rsidR="00C6235B" w:rsidRDefault="00C6235B" w:rsidP="00B507F8">
      <w:pPr>
        <w:pStyle w:val="Nincstrkz"/>
        <w:rPr>
          <w:rFonts w:ascii="Times New Roman" w:hAnsi="Times New Roman" w:cs="Times New Roman"/>
          <w:color w:val="000000"/>
          <w:sz w:val="24"/>
          <w:szCs w:val="24"/>
          <w:shd w:val="clear" w:color="auto" w:fill="FFFFFF"/>
        </w:rPr>
      </w:pPr>
    </w:p>
    <w:p w:rsidR="00DE56D2" w:rsidRDefault="00C6235B" w:rsidP="00C6235B">
      <w:pPr>
        <w:pStyle w:val="Nincstrkz"/>
        <w:jc w:val="center"/>
        <w:rPr>
          <w:rFonts w:ascii="Times New Roman" w:hAnsi="Times New Roman" w:cs="Times New Roman"/>
          <w:color w:val="000000"/>
          <w:sz w:val="24"/>
          <w:szCs w:val="24"/>
          <w:shd w:val="clear" w:color="auto" w:fill="FFFFFF"/>
        </w:rPr>
      </w:pPr>
      <w:r>
        <w:rPr>
          <w:rFonts w:ascii="Times New Roman" w:hAnsi="Times New Roman" w:cs="Times New Roman"/>
          <w:noProof/>
          <w:color w:val="000000"/>
          <w:sz w:val="24"/>
          <w:szCs w:val="24"/>
          <w:shd w:val="clear" w:color="auto" w:fill="FFFFFF"/>
        </w:rPr>
        <w:drawing>
          <wp:inline distT="0" distB="0" distL="0" distR="0">
            <wp:extent cx="3236119" cy="4314825"/>
            <wp:effectExtent l="0" t="0" r="0" b="0"/>
            <wp:docPr id="3" name="Kép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agy geza_ujsagcikk_kep1.jpg"/>
                    <pic:cNvPicPr/>
                  </pic:nvPicPr>
                  <pic:blipFill>
                    <a:blip r:embed="rId6">
                      <a:extLst>
                        <a:ext uri="{28A0092B-C50C-407E-A947-70E740481C1C}">
                          <a14:useLocalDpi xmlns:a14="http://schemas.microsoft.com/office/drawing/2010/main" val="0"/>
                        </a:ext>
                      </a:extLst>
                    </a:blip>
                    <a:stretch>
                      <a:fillRect/>
                    </a:stretch>
                  </pic:blipFill>
                  <pic:spPr>
                    <a:xfrm>
                      <a:off x="0" y="0"/>
                      <a:ext cx="3256559" cy="4342078"/>
                    </a:xfrm>
                    <a:prstGeom prst="rect">
                      <a:avLst/>
                    </a:prstGeom>
                  </pic:spPr>
                </pic:pic>
              </a:graphicData>
            </a:graphic>
          </wp:inline>
        </w:drawing>
      </w:r>
      <w:bookmarkStart w:id="0" w:name="_GoBack"/>
      <w:bookmarkEnd w:id="0"/>
    </w:p>
    <w:sectPr w:rsidR="00DE56D2" w:rsidSect="00C6235B">
      <w:pgSz w:w="11906" w:h="16838"/>
      <w:pgMar w:top="142" w:right="1417" w:bottom="426"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E10BDA"/>
    <w:rsid w:val="000118CD"/>
    <w:rsid w:val="00032CF4"/>
    <w:rsid w:val="00036ECF"/>
    <w:rsid w:val="0007409F"/>
    <w:rsid w:val="000B5DF0"/>
    <w:rsid w:val="00175AD4"/>
    <w:rsid w:val="001A595B"/>
    <w:rsid w:val="0020127C"/>
    <w:rsid w:val="002666B2"/>
    <w:rsid w:val="00310E33"/>
    <w:rsid w:val="00327D64"/>
    <w:rsid w:val="00394B55"/>
    <w:rsid w:val="00416465"/>
    <w:rsid w:val="004E31C8"/>
    <w:rsid w:val="004F1D42"/>
    <w:rsid w:val="005256EA"/>
    <w:rsid w:val="00527E01"/>
    <w:rsid w:val="005448E0"/>
    <w:rsid w:val="005B3F7F"/>
    <w:rsid w:val="0060025F"/>
    <w:rsid w:val="0076603D"/>
    <w:rsid w:val="0077247D"/>
    <w:rsid w:val="007853C5"/>
    <w:rsid w:val="00827760"/>
    <w:rsid w:val="00852C88"/>
    <w:rsid w:val="008D3433"/>
    <w:rsid w:val="00916F08"/>
    <w:rsid w:val="009461BF"/>
    <w:rsid w:val="009A30B6"/>
    <w:rsid w:val="009F3222"/>
    <w:rsid w:val="00A15899"/>
    <w:rsid w:val="00AD7194"/>
    <w:rsid w:val="00B507F8"/>
    <w:rsid w:val="00B84639"/>
    <w:rsid w:val="00BE29D3"/>
    <w:rsid w:val="00C1527B"/>
    <w:rsid w:val="00C6235B"/>
    <w:rsid w:val="00C7581C"/>
    <w:rsid w:val="00CC6AD7"/>
    <w:rsid w:val="00CD6AFC"/>
    <w:rsid w:val="00DE2AF7"/>
    <w:rsid w:val="00DE56D2"/>
    <w:rsid w:val="00E10BDA"/>
    <w:rsid w:val="00EB6FAD"/>
    <w:rsid w:val="00F10B32"/>
    <w:rsid w:val="00F118EB"/>
    <w:rsid w:val="00FA6B49"/>
    <w:rsid w:val="7BB0EC25"/>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FBFBDB"/>
  <w15:docId w15:val="{077F8F9A-A6D5-48DE-BA56-4A60D310D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A15899"/>
  </w:style>
  <w:style w:type="paragraph" w:styleId="Cmsor1">
    <w:name w:val="heading 1"/>
    <w:basedOn w:val="Norml"/>
    <w:next w:val="Norml"/>
    <w:link w:val="Cmsor1Char"/>
    <w:uiPriority w:val="9"/>
    <w:qFormat/>
    <w:rsid w:val="009A30B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incstrkz">
    <w:name w:val="No Spacing"/>
    <w:uiPriority w:val="1"/>
    <w:qFormat/>
    <w:rsid w:val="00E10BDA"/>
    <w:pPr>
      <w:spacing w:after="0" w:line="240" w:lineRule="auto"/>
    </w:pPr>
  </w:style>
  <w:style w:type="character" w:customStyle="1" w:styleId="Cmsor1Char">
    <w:name w:val="Címsor 1 Char"/>
    <w:basedOn w:val="Bekezdsalapbettpusa"/>
    <w:link w:val="Cmsor1"/>
    <w:uiPriority w:val="9"/>
    <w:rsid w:val="009A30B6"/>
    <w:rPr>
      <w:rFonts w:asciiTheme="majorHAnsi" w:eastAsiaTheme="majorEastAsia" w:hAnsiTheme="majorHAnsi" w:cstheme="majorBidi"/>
      <w:color w:val="2E74B5" w:themeColor="accent1" w:themeShade="BF"/>
      <w:sz w:val="32"/>
      <w:szCs w:val="32"/>
    </w:rPr>
  </w:style>
  <w:style w:type="paragraph" w:styleId="Buborkszveg">
    <w:name w:val="Balloon Text"/>
    <w:basedOn w:val="Norml"/>
    <w:link w:val="BuborkszvegChar"/>
    <w:uiPriority w:val="99"/>
    <w:semiHidden/>
    <w:unhideWhenUsed/>
    <w:rsid w:val="0060025F"/>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60025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5325052">
      <w:bodyDiv w:val="1"/>
      <w:marLeft w:val="0"/>
      <w:marRight w:val="0"/>
      <w:marTop w:val="0"/>
      <w:marBottom w:val="0"/>
      <w:divBdr>
        <w:top w:val="none" w:sz="0" w:space="0" w:color="auto"/>
        <w:left w:val="none" w:sz="0" w:space="0" w:color="auto"/>
        <w:bottom w:val="none" w:sz="0" w:space="0" w:color="auto"/>
        <w:right w:val="none" w:sz="0" w:space="0" w:color="auto"/>
      </w:divBdr>
    </w:div>
    <w:div w:id="1383602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g"/><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427</Words>
  <Characters>2947</Characters>
  <Application>Microsoft Office Word</Application>
  <DocSecurity>0</DocSecurity>
  <Lines>24</Lines>
  <Paragraphs>6</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3368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2KIK Toborzo tiszt</dc:creator>
  <cp:lastModifiedBy>User</cp:lastModifiedBy>
  <cp:revision>3</cp:revision>
  <cp:lastPrinted>2020-02-04T08:54:00Z</cp:lastPrinted>
  <dcterms:created xsi:type="dcterms:W3CDTF">2020-02-17T09:27:00Z</dcterms:created>
  <dcterms:modified xsi:type="dcterms:W3CDTF">2020-03-11T09:05:00Z</dcterms:modified>
</cp:coreProperties>
</file>