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A5365" w:rsidRPr="00453E70" w:rsidRDefault="002A5365" w:rsidP="002A5365">
      <w:pPr>
        <w:shd w:val="clear" w:color="auto" w:fill="FFFFFF"/>
        <w:spacing w:after="389"/>
        <w:jc w:val="both"/>
        <w:outlineLvl w:val="1"/>
        <w:rPr>
          <w:rFonts w:eastAsia="Times New Roman" w:cstheme="minorHAnsi"/>
          <w:b/>
          <w:color w:val="000000"/>
          <w:lang w:eastAsia="hu-HU"/>
        </w:rPr>
      </w:pPr>
      <w:bookmarkStart w:id="0" w:name="_GoBack"/>
      <w:bookmarkEnd w:id="0"/>
      <w:r w:rsidRPr="00453E70">
        <w:rPr>
          <w:rFonts w:eastAsia="Times New Roman" w:cstheme="minorHAnsi"/>
          <w:b/>
          <w:color w:val="000000"/>
          <w:lang w:eastAsia="hu-HU"/>
        </w:rPr>
        <w:t>Tisztelt Földtulajdonos!</w:t>
      </w:r>
    </w:p>
    <w:p w:rsidR="002A5365" w:rsidRPr="00453E70" w:rsidRDefault="002A5365" w:rsidP="002E76C8">
      <w:pPr>
        <w:shd w:val="clear" w:color="auto" w:fill="FFFFFF"/>
        <w:spacing w:after="389"/>
        <w:jc w:val="both"/>
        <w:outlineLvl w:val="1"/>
        <w:rPr>
          <w:rFonts w:eastAsia="Times New Roman" w:cstheme="minorHAnsi"/>
          <w:color w:val="000000"/>
          <w:lang w:eastAsia="hu-HU"/>
        </w:rPr>
      </w:pPr>
      <w:r w:rsidRPr="00453E70">
        <w:rPr>
          <w:rFonts w:eastAsia="Times New Roman" w:cstheme="minorHAnsi"/>
          <w:color w:val="000000"/>
          <w:lang w:eastAsia="hu-HU"/>
        </w:rPr>
        <w:t>A Bükkaranyosi Aranyszarvas Vadásztársaság, mint a terület vadászatra jogosultja az alábbiakban tájékoztatja Önt a mezőgazdasági haszonnövényekben keletkezett vadak által okozott károk és azok ügyintézésével, kártérítésével kapcsoltban:</w:t>
      </w:r>
    </w:p>
    <w:p w:rsidR="002A5365" w:rsidRPr="002A5365" w:rsidRDefault="002A5365" w:rsidP="002E76C8">
      <w:pPr>
        <w:shd w:val="clear" w:color="auto" w:fill="FFFFFF"/>
        <w:jc w:val="both"/>
        <w:outlineLvl w:val="1"/>
        <w:rPr>
          <w:rFonts w:eastAsia="Times New Roman" w:cstheme="minorHAnsi"/>
          <w:b/>
          <w:color w:val="000000"/>
          <w:lang w:eastAsia="hu-HU"/>
        </w:rPr>
      </w:pPr>
      <w:r w:rsidRPr="00453E70">
        <w:rPr>
          <w:rFonts w:eastAsia="Times New Roman" w:cstheme="minorHAnsi"/>
          <w:b/>
          <w:color w:val="000000"/>
          <w:lang w:eastAsia="hu-HU"/>
        </w:rPr>
        <w:t>A</w:t>
      </w:r>
      <w:r w:rsidRPr="002A5365">
        <w:rPr>
          <w:rFonts w:eastAsia="Times New Roman" w:cstheme="minorHAnsi"/>
          <w:b/>
          <w:color w:val="000000"/>
          <w:lang w:eastAsia="hu-HU"/>
        </w:rPr>
        <w:t> vadkár fogalma</w:t>
      </w:r>
    </w:p>
    <w:p w:rsidR="002A5365" w:rsidRPr="002A5365" w:rsidRDefault="002A5365" w:rsidP="002E76C8">
      <w:pPr>
        <w:shd w:val="clear" w:color="auto" w:fill="FFFFFF"/>
        <w:spacing w:after="360"/>
        <w:jc w:val="both"/>
        <w:rPr>
          <w:rFonts w:eastAsia="Times New Roman" w:cstheme="minorHAnsi"/>
          <w:color w:val="000000"/>
          <w:lang w:eastAsia="hu-HU"/>
        </w:rPr>
      </w:pPr>
      <w:r w:rsidRPr="002A5365">
        <w:rPr>
          <w:rFonts w:eastAsia="Times New Roman" w:cstheme="minorHAnsi"/>
          <w:color w:val="000000"/>
          <w:lang w:eastAsia="hu-HU"/>
        </w:rPr>
        <w:t xml:space="preserve">A vadkár fogalmát a vad védelméről, a vadgazdálkodásról, valamint a vadászatról szóló 1996. évi LV. törvény (továbbiakban </w:t>
      </w:r>
      <w:proofErr w:type="spellStart"/>
      <w:r w:rsidRPr="002A5365">
        <w:rPr>
          <w:rFonts w:eastAsia="Times New Roman" w:cstheme="minorHAnsi"/>
          <w:color w:val="000000"/>
          <w:lang w:eastAsia="hu-HU"/>
        </w:rPr>
        <w:t>Vtv</w:t>
      </w:r>
      <w:proofErr w:type="spellEnd"/>
      <w:r w:rsidRPr="002A5365">
        <w:rPr>
          <w:rFonts w:eastAsia="Times New Roman" w:cstheme="minorHAnsi"/>
          <w:color w:val="000000"/>
          <w:lang w:eastAsia="hu-HU"/>
        </w:rPr>
        <w:t>.), illetve a végrehajtásának szabályairól szóló 79/2004. (V. 4.) FVM rendelet (továbbiakban: végrehajtási rendelet) határozzák meg alábbiak szerint.</w:t>
      </w:r>
    </w:p>
    <w:p w:rsidR="002A5365" w:rsidRPr="00453E70" w:rsidRDefault="002A5365" w:rsidP="002E76C8">
      <w:pPr>
        <w:shd w:val="clear" w:color="auto" w:fill="FFFFFF"/>
        <w:jc w:val="both"/>
        <w:rPr>
          <w:rFonts w:eastAsia="Times New Roman" w:cstheme="minorHAnsi"/>
          <w:i/>
          <w:iCs/>
          <w:color w:val="000000"/>
          <w:lang w:eastAsia="hu-HU"/>
        </w:rPr>
      </w:pPr>
      <w:r w:rsidRPr="002A5365">
        <w:rPr>
          <w:rFonts w:eastAsia="Times New Roman" w:cstheme="minorHAnsi"/>
          <w:color w:val="000000"/>
          <w:lang w:eastAsia="hu-HU"/>
        </w:rPr>
        <w:t xml:space="preserve">A </w:t>
      </w:r>
      <w:proofErr w:type="spellStart"/>
      <w:r w:rsidRPr="002A5365">
        <w:rPr>
          <w:rFonts w:eastAsia="Times New Roman" w:cstheme="minorHAnsi"/>
          <w:color w:val="000000"/>
          <w:lang w:eastAsia="hu-HU"/>
        </w:rPr>
        <w:t>Vtv</w:t>
      </w:r>
      <w:proofErr w:type="spellEnd"/>
      <w:r w:rsidRPr="002A5365">
        <w:rPr>
          <w:rFonts w:eastAsia="Times New Roman" w:cstheme="minorHAnsi"/>
          <w:color w:val="000000"/>
          <w:lang w:eastAsia="hu-HU"/>
        </w:rPr>
        <w:t>. 75. § (2) bekezdése szerint vadkárnak minősül „</w:t>
      </w:r>
      <w:r w:rsidRPr="00453E70">
        <w:rPr>
          <w:rFonts w:eastAsia="Times New Roman" w:cstheme="minorHAnsi"/>
          <w:i/>
          <w:iCs/>
          <w:color w:val="000000"/>
          <w:lang w:eastAsia="hu-HU"/>
        </w:rPr>
        <w:t>a gímszarvas, a dámszarvas, az őz, a vaddisznó, valamint a muflon által a mezőgazdaságban és az erdőgazdálkodásban, továbbá az őz, a mezei nyúl és a fácán által a szőlőben, a gyümölcsösben, a szántóföldön, az erdősítésben, valamint a csemetekertben okozott kár tíz százalékot (a továbbiakban: természetes önfenntartási érték) meghaladó része.”</w:t>
      </w:r>
    </w:p>
    <w:p w:rsidR="002A5365" w:rsidRPr="002A5365" w:rsidRDefault="002A5365" w:rsidP="002E76C8">
      <w:pPr>
        <w:shd w:val="clear" w:color="auto" w:fill="FFFFFF"/>
        <w:jc w:val="both"/>
        <w:rPr>
          <w:rFonts w:eastAsia="Times New Roman" w:cstheme="minorHAnsi"/>
          <w:color w:val="000000"/>
          <w:lang w:eastAsia="hu-HU"/>
        </w:rPr>
      </w:pPr>
    </w:p>
    <w:p w:rsidR="002A5365" w:rsidRPr="00453E70" w:rsidRDefault="002A5365" w:rsidP="002E76C8">
      <w:pPr>
        <w:shd w:val="clear" w:color="auto" w:fill="FFFFFF"/>
        <w:jc w:val="both"/>
        <w:rPr>
          <w:rFonts w:eastAsia="Times New Roman" w:cstheme="minorHAnsi"/>
          <w:color w:val="000000"/>
          <w:lang w:eastAsia="hu-HU"/>
        </w:rPr>
      </w:pPr>
      <w:r w:rsidRPr="002A5365">
        <w:rPr>
          <w:rFonts w:eastAsia="Times New Roman" w:cstheme="minorHAnsi"/>
          <w:color w:val="000000"/>
          <w:lang w:eastAsia="hu-HU"/>
        </w:rPr>
        <w:t>A természetes önfenntartási érték tehát nem tekinthető vadkárnak, károkozás esetén a kártérítés mértékénél ezt az arányt figyelembe kell venni.</w:t>
      </w:r>
    </w:p>
    <w:p w:rsidR="002A5365" w:rsidRPr="002A5365" w:rsidRDefault="002A5365" w:rsidP="002E76C8">
      <w:pPr>
        <w:shd w:val="clear" w:color="auto" w:fill="FFFFFF"/>
        <w:jc w:val="both"/>
        <w:rPr>
          <w:rFonts w:eastAsia="Times New Roman" w:cstheme="minorHAnsi"/>
          <w:color w:val="000000"/>
          <w:lang w:eastAsia="hu-HU"/>
        </w:rPr>
      </w:pPr>
    </w:p>
    <w:p w:rsidR="002A5365" w:rsidRPr="002A5365" w:rsidRDefault="002A5365" w:rsidP="002E76C8">
      <w:pPr>
        <w:shd w:val="clear" w:color="auto" w:fill="FFFFFF"/>
        <w:spacing w:after="360"/>
        <w:jc w:val="both"/>
        <w:rPr>
          <w:rFonts w:eastAsia="Times New Roman" w:cstheme="minorHAnsi"/>
          <w:color w:val="000000"/>
          <w:lang w:eastAsia="hu-HU"/>
        </w:rPr>
      </w:pPr>
      <w:r w:rsidRPr="002A5365">
        <w:rPr>
          <w:rFonts w:eastAsia="Times New Roman" w:cstheme="minorHAnsi"/>
          <w:color w:val="000000"/>
          <w:lang w:eastAsia="hu-HU"/>
        </w:rPr>
        <w:t xml:space="preserve">A végrehajtási rendelet pontosítja a vadkár fogalmát, a rendelet 82. § (2) bekezdése a következőképpen fogalmaz: </w:t>
      </w:r>
      <w:r w:rsidRPr="002A5365">
        <w:rPr>
          <w:rFonts w:eastAsia="Times New Roman" w:cstheme="minorHAnsi"/>
          <w:b/>
          <w:color w:val="000000"/>
          <w:lang w:eastAsia="hu-HU"/>
        </w:rPr>
        <w:t>„</w:t>
      </w:r>
      <w:r w:rsidRPr="00453E70">
        <w:rPr>
          <w:rFonts w:eastAsia="Times New Roman" w:cstheme="minorHAnsi"/>
          <w:b/>
          <w:i/>
          <w:iCs/>
          <w:color w:val="000000"/>
          <w:lang w:eastAsia="hu-HU"/>
        </w:rPr>
        <w:t xml:space="preserve">mezőgazdaságban okozott vadkár a vad táplálkozása, taposása, túrása vagy törése következtében a szántóföldön, a gyümölcsösben és a szőlőben a mezőgazdasági kultúra terméskiesését előidéző károsítás.” </w:t>
      </w:r>
      <w:r w:rsidRPr="00453E70">
        <w:rPr>
          <w:rFonts w:eastAsia="Times New Roman" w:cstheme="minorHAnsi"/>
          <w:i/>
          <w:iCs/>
          <w:color w:val="000000"/>
          <w:lang w:eastAsia="hu-HU"/>
        </w:rPr>
        <w:t xml:space="preserve">tehát </w:t>
      </w:r>
      <w:r w:rsidRPr="002A5365">
        <w:rPr>
          <w:rFonts w:eastAsia="Times New Roman" w:cstheme="minorHAnsi"/>
          <w:color w:val="000000"/>
          <w:lang w:eastAsia="hu-HU"/>
        </w:rPr>
        <w:t>csakis az olyan károsítás tartozik a fogalom alá, amely a mezőgazdasági kultúra terméskiesését okozza.</w:t>
      </w:r>
    </w:p>
    <w:p w:rsidR="002A5365" w:rsidRPr="00453E70" w:rsidRDefault="002A5365" w:rsidP="00F30DC0">
      <w:pPr>
        <w:shd w:val="clear" w:color="auto" w:fill="FFFFFF"/>
        <w:rPr>
          <w:rFonts w:eastAsia="Times New Roman" w:cstheme="minorHAnsi"/>
          <w:b/>
          <w:lang w:eastAsia="hu-HU"/>
        </w:rPr>
      </w:pPr>
      <w:r w:rsidRPr="00453E70">
        <w:rPr>
          <w:rFonts w:eastAsia="Times New Roman" w:cstheme="minorHAnsi"/>
          <w:b/>
          <w:lang w:eastAsia="hu-HU"/>
        </w:rPr>
        <w:t>Mikor lehet vadkárt bejelenteni?</w:t>
      </w:r>
    </w:p>
    <w:p w:rsidR="004C167C" w:rsidRPr="004C167C" w:rsidRDefault="004C167C" w:rsidP="00F30DC0">
      <w:pPr>
        <w:numPr>
          <w:ilvl w:val="0"/>
          <w:numId w:val="4"/>
        </w:numPr>
        <w:shd w:val="clear" w:color="auto" w:fill="F6F4EE"/>
        <w:ind w:left="0"/>
        <w:jc w:val="both"/>
        <w:rPr>
          <w:rFonts w:eastAsia="Times New Roman" w:cstheme="minorHAnsi"/>
          <w:lang w:eastAsia="hu-HU"/>
        </w:rPr>
      </w:pPr>
      <w:r w:rsidRPr="004C167C">
        <w:rPr>
          <w:rFonts w:eastAsia="Times New Roman" w:cstheme="minorHAnsi"/>
          <w:lang w:eastAsia="hu-HU"/>
        </w:rPr>
        <w:t>őszi gab</w:t>
      </w:r>
      <w:r w:rsidR="004A60F3">
        <w:rPr>
          <w:rFonts w:eastAsia="Times New Roman" w:cstheme="minorHAnsi"/>
          <w:lang w:eastAsia="hu-HU"/>
        </w:rPr>
        <w:t>ona: október 1. - augusztus 15.</w:t>
      </w:r>
    </w:p>
    <w:p w:rsidR="004C167C" w:rsidRPr="004C167C" w:rsidRDefault="004C167C" w:rsidP="00F30DC0">
      <w:pPr>
        <w:numPr>
          <w:ilvl w:val="0"/>
          <w:numId w:val="4"/>
        </w:numPr>
        <w:shd w:val="clear" w:color="auto" w:fill="F6F4EE"/>
        <w:ind w:left="0"/>
        <w:jc w:val="both"/>
        <w:rPr>
          <w:rFonts w:eastAsia="Times New Roman" w:cstheme="minorHAnsi"/>
          <w:lang w:eastAsia="hu-HU"/>
        </w:rPr>
      </w:pPr>
      <w:r w:rsidRPr="004C167C">
        <w:rPr>
          <w:rFonts w:eastAsia="Times New Roman" w:cstheme="minorHAnsi"/>
          <w:lang w:eastAsia="hu-HU"/>
        </w:rPr>
        <w:t xml:space="preserve">tavaszi gabona: </w:t>
      </w:r>
      <w:r w:rsidR="004A60F3">
        <w:rPr>
          <w:rFonts w:eastAsia="Times New Roman" w:cstheme="minorHAnsi"/>
          <w:lang w:eastAsia="hu-HU"/>
        </w:rPr>
        <w:t>március</w:t>
      </w:r>
      <w:r w:rsidRPr="004C167C">
        <w:rPr>
          <w:rFonts w:eastAsia="Times New Roman" w:cstheme="minorHAnsi"/>
          <w:lang w:eastAsia="hu-HU"/>
        </w:rPr>
        <w:t xml:space="preserve"> 1. </w:t>
      </w:r>
      <w:r w:rsidR="004A60F3">
        <w:rPr>
          <w:rFonts w:eastAsia="Times New Roman" w:cstheme="minorHAnsi"/>
          <w:lang w:eastAsia="hu-HU"/>
        </w:rPr>
        <w:t>–</w:t>
      </w:r>
      <w:r w:rsidRPr="004C167C">
        <w:rPr>
          <w:rFonts w:eastAsia="Times New Roman" w:cstheme="minorHAnsi"/>
          <w:lang w:eastAsia="hu-HU"/>
        </w:rPr>
        <w:t xml:space="preserve"> </w:t>
      </w:r>
      <w:r w:rsidR="004A60F3">
        <w:rPr>
          <w:rFonts w:eastAsia="Times New Roman" w:cstheme="minorHAnsi"/>
          <w:lang w:eastAsia="hu-HU"/>
        </w:rPr>
        <w:t>július 31.</w:t>
      </w:r>
    </w:p>
    <w:p w:rsidR="004C167C" w:rsidRPr="004C167C" w:rsidRDefault="004C167C" w:rsidP="00F30DC0">
      <w:pPr>
        <w:numPr>
          <w:ilvl w:val="0"/>
          <w:numId w:val="4"/>
        </w:numPr>
        <w:shd w:val="clear" w:color="auto" w:fill="F6F4EE"/>
        <w:ind w:left="0"/>
        <w:jc w:val="both"/>
        <w:rPr>
          <w:rFonts w:eastAsia="Times New Roman" w:cstheme="minorHAnsi"/>
          <w:lang w:eastAsia="hu-HU"/>
        </w:rPr>
      </w:pPr>
      <w:r w:rsidRPr="004C167C">
        <w:rPr>
          <w:rFonts w:eastAsia="Times New Roman" w:cstheme="minorHAnsi"/>
          <w:lang w:eastAsia="hu-HU"/>
        </w:rPr>
        <w:t>kukor</w:t>
      </w:r>
      <w:r w:rsidR="004A60F3">
        <w:rPr>
          <w:rFonts w:eastAsia="Times New Roman" w:cstheme="minorHAnsi"/>
          <w:lang w:eastAsia="hu-HU"/>
        </w:rPr>
        <w:t>ica: április 15. - november 30.</w:t>
      </w:r>
    </w:p>
    <w:p w:rsidR="004C167C" w:rsidRPr="004C167C" w:rsidRDefault="004C167C" w:rsidP="00F30DC0">
      <w:pPr>
        <w:numPr>
          <w:ilvl w:val="0"/>
          <w:numId w:val="4"/>
        </w:numPr>
        <w:shd w:val="clear" w:color="auto" w:fill="F6F4EE"/>
        <w:ind w:left="0"/>
        <w:jc w:val="both"/>
        <w:rPr>
          <w:rFonts w:eastAsia="Times New Roman" w:cstheme="minorHAnsi"/>
          <w:lang w:eastAsia="hu-HU"/>
        </w:rPr>
      </w:pPr>
      <w:r w:rsidRPr="004C167C">
        <w:rPr>
          <w:rFonts w:eastAsia="Times New Roman" w:cstheme="minorHAnsi"/>
          <w:lang w:eastAsia="hu-HU"/>
        </w:rPr>
        <w:t>burg</w:t>
      </w:r>
      <w:r w:rsidR="004A60F3">
        <w:rPr>
          <w:rFonts w:eastAsia="Times New Roman" w:cstheme="minorHAnsi"/>
          <w:lang w:eastAsia="hu-HU"/>
        </w:rPr>
        <w:t>onya: április 15. - október 15.</w:t>
      </w:r>
    </w:p>
    <w:p w:rsidR="004C167C" w:rsidRPr="004C167C" w:rsidRDefault="004C167C" w:rsidP="00F30DC0">
      <w:pPr>
        <w:numPr>
          <w:ilvl w:val="0"/>
          <w:numId w:val="4"/>
        </w:numPr>
        <w:shd w:val="clear" w:color="auto" w:fill="F6F4EE"/>
        <w:ind w:left="0"/>
        <w:jc w:val="both"/>
        <w:rPr>
          <w:rFonts w:eastAsia="Times New Roman" w:cstheme="minorHAnsi"/>
          <w:lang w:eastAsia="hu-HU"/>
        </w:rPr>
      </w:pPr>
      <w:r w:rsidRPr="004C167C">
        <w:rPr>
          <w:rFonts w:eastAsia="Times New Roman" w:cstheme="minorHAnsi"/>
          <w:lang w:eastAsia="hu-HU"/>
        </w:rPr>
        <w:t>napraforgó, szój</w:t>
      </w:r>
      <w:r w:rsidR="004A60F3">
        <w:rPr>
          <w:rFonts w:eastAsia="Times New Roman" w:cstheme="minorHAnsi"/>
          <w:lang w:eastAsia="hu-HU"/>
        </w:rPr>
        <w:t>a: április 15. - szeptember 30.</w:t>
      </w:r>
    </w:p>
    <w:p w:rsidR="004C167C" w:rsidRPr="004C167C" w:rsidRDefault="004C167C" w:rsidP="00F30DC0">
      <w:pPr>
        <w:numPr>
          <w:ilvl w:val="0"/>
          <w:numId w:val="4"/>
        </w:numPr>
        <w:shd w:val="clear" w:color="auto" w:fill="F6F4EE"/>
        <w:ind w:left="0"/>
        <w:jc w:val="both"/>
        <w:rPr>
          <w:rFonts w:eastAsia="Times New Roman" w:cstheme="minorHAnsi"/>
          <w:lang w:eastAsia="hu-HU"/>
        </w:rPr>
      </w:pPr>
      <w:r w:rsidRPr="004C167C">
        <w:rPr>
          <w:rFonts w:eastAsia="Times New Roman" w:cstheme="minorHAnsi"/>
          <w:lang w:eastAsia="hu-HU"/>
        </w:rPr>
        <w:t xml:space="preserve">borsó: március 1. - </w:t>
      </w:r>
      <w:r w:rsidR="004A60F3">
        <w:rPr>
          <w:rFonts w:eastAsia="Times New Roman" w:cstheme="minorHAnsi"/>
          <w:lang w:eastAsia="hu-HU"/>
        </w:rPr>
        <w:t>augusztus 30.</w:t>
      </w:r>
    </w:p>
    <w:p w:rsidR="004C167C" w:rsidRDefault="004C167C" w:rsidP="00F30DC0">
      <w:pPr>
        <w:numPr>
          <w:ilvl w:val="0"/>
          <w:numId w:val="4"/>
        </w:numPr>
        <w:shd w:val="clear" w:color="auto" w:fill="F6F4EE"/>
        <w:ind w:left="0"/>
        <w:jc w:val="both"/>
        <w:rPr>
          <w:rFonts w:eastAsia="Times New Roman" w:cstheme="minorHAnsi"/>
          <w:lang w:eastAsia="hu-HU"/>
        </w:rPr>
      </w:pPr>
      <w:r w:rsidRPr="004C167C">
        <w:rPr>
          <w:rFonts w:eastAsia="Times New Roman" w:cstheme="minorHAnsi"/>
          <w:lang w:eastAsia="hu-HU"/>
        </w:rPr>
        <w:t>szőlő, gyümölcsös: egész évben</w:t>
      </w:r>
    </w:p>
    <w:p w:rsidR="004A60F3" w:rsidRPr="004C167C" w:rsidRDefault="004A60F3" w:rsidP="00F30DC0">
      <w:pPr>
        <w:numPr>
          <w:ilvl w:val="0"/>
          <w:numId w:val="4"/>
        </w:numPr>
        <w:shd w:val="clear" w:color="auto" w:fill="F6F4EE"/>
        <w:ind w:left="0"/>
        <w:jc w:val="both"/>
        <w:rPr>
          <w:rFonts w:eastAsia="Times New Roman" w:cstheme="minorHAnsi"/>
          <w:lang w:eastAsia="hu-HU"/>
        </w:rPr>
      </w:pPr>
      <w:r>
        <w:rPr>
          <w:rFonts w:eastAsia="Times New Roman" w:cstheme="minorHAnsi"/>
          <w:lang w:eastAsia="hu-HU"/>
        </w:rPr>
        <w:t>őszi káposztarepce: augusztus 20.-június 30.</w:t>
      </w:r>
    </w:p>
    <w:p w:rsidR="002A5365" w:rsidRPr="00453E70" w:rsidRDefault="002A5365" w:rsidP="002A5365">
      <w:pPr>
        <w:shd w:val="clear" w:color="auto" w:fill="FFFFFF"/>
        <w:spacing w:after="360"/>
        <w:rPr>
          <w:rFonts w:eastAsia="Times New Roman" w:cstheme="minorHAnsi"/>
          <w:color w:val="000000"/>
          <w:lang w:eastAsia="hu-HU"/>
        </w:rPr>
      </w:pPr>
    </w:p>
    <w:p w:rsidR="002A5365" w:rsidRPr="002A5365" w:rsidRDefault="002A5365" w:rsidP="007A4EB5">
      <w:pPr>
        <w:shd w:val="clear" w:color="auto" w:fill="FFFFFF"/>
        <w:outlineLvl w:val="1"/>
        <w:rPr>
          <w:rFonts w:eastAsia="Times New Roman" w:cstheme="minorHAnsi"/>
          <w:b/>
          <w:color w:val="000000"/>
          <w:lang w:eastAsia="hu-HU"/>
        </w:rPr>
      </w:pPr>
      <w:r w:rsidRPr="002A5365">
        <w:rPr>
          <w:rFonts w:eastAsia="Times New Roman" w:cstheme="minorHAnsi"/>
          <w:b/>
          <w:color w:val="000000"/>
          <w:lang w:eastAsia="hu-HU"/>
        </w:rPr>
        <w:t>Kit terhel a felelősség?</w:t>
      </w:r>
    </w:p>
    <w:p w:rsidR="00E911AA" w:rsidRPr="00453E70" w:rsidRDefault="002A5365" w:rsidP="00F30DC0">
      <w:pPr>
        <w:shd w:val="clear" w:color="auto" w:fill="FFFFFF"/>
        <w:spacing w:after="360"/>
        <w:jc w:val="both"/>
        <w:rPr>
          <w:rFonts w:eastAsia="Times New Roman" w:cstheme="minorHAnsi"/>
          <w:color w:val="000000"/>
          <w:lang w:eastAsia="hu-HU"/>
        </w:rPr>
      </w:pPr>
      <w:r w:rsidRPr="002A5365">
        <w:rPr>
          <w:rFonts w:eastAsia="Times New Roman" w:cstheme="minorHAnsi"/>
          <w:color w:val="000000"/>
          <w:lang w:eastAsia="hu-HU"/>
        </w:rPr>
        <w:t xml:space="preserve">A Polgári Törvénykönyvről szóló 2013 évi V. törvény </w:t>
      </w:r>
      <w:r w:rsidR="00F30DC0" w:rsidRPr="00453E70">
        <w:rPr>
          <w:rFonts w:eastAsia="Times New Roman" w:cstheme="minorHAnsi"/>
          <w:color w:val="000000"/>
          <w:lang w:eastAsia="hu-HU"/>
        </w:rPr>
        <w:t xml:space="preserve">szerint </w:t>
      </w:r>
      <w:r w:rsidRPr="002A5365">
        <w:rPr>
          <w:rFonts w:eastAsia="Times New Roman" w:cstheme="minorHAnsi"/>
          <w:color w:val="000000"/>
          <w:lang w:eastAsia="hu-HU"/>
        </w:rPr>
        <w:t>a vadász-ható állat által o</w:t>
      </w:r>
      <w:r w:rsidR="00F30DC0" w:rsidRPr="00453E70">
        <w:rPr>
          <w:rFonts w:eastAsia="Times New Roman" w:cstheme="minorHAnsi"/>
          <w:color w:val="000000"/>
          <w:lang w:eastAsia="hu-HU"/>
        </w:rPr>
        <w:t>kozott kárért</w:t>
      </w:r>
      <w:r w:rsidRPr="002A5365">
        <w:rPr>
          <w:rFonts w:eastAsia="Times New Roman" w:cstheme="minorHAnsi"/>
          <w:color w:val="000000"/>
          <w:lang w:eastAsia="hu-HU"/>
        </w:rPr>
        <w:t xml:space="preserve"> alapvetően az a vadászatra jogosult személy felelős, akinek a vadászterületén a károkozás történt.  A felelősség alól mentesülhet, ha bizonyítja, hogy a kárt ellenőrzési körén kívül eső elháríthatatlan ok idézte elő. </w:t>
      </w:r>
    </w:p>
    <w:p w:rsidR="002A5365" w:rsidRPr="002A5365" w:rsidRDefault="002A5365" w:rsidP="007A4EB5">
      <w:pPr>
        <w:shd w:val="clear" w:color="auto" w:fill="FFFFFF"/>
        <w:spacing w:after="120"/>
        <w:rPr>
          <w:rFonts w:eastAsia="Times New Roman" w:cstheme="minorHAnsi"/>
          <w:b/>
          <w:color w:val="000000"/>
          <w:lang w:eastAsia="hu-HU"/>
        </w:rPr>
      </w:pPr>
      <w:r w:rsidRPr="002A5365">
        <w:rPr>
          <w:rFonts w:eastAsia="Times New Roman" w:cstheme="minorHAnsi"/>
          <w:color w:val="000000"/>
          <w:lang w:eastAsia="hu-HU"/>
        </w:rPr>
        <w:t>.</w:t>
      </w:r>
      <w:r w:rsidRPr="002A5365">
        <w:rPr>
          <w:rFonts w:eastAsia="Times New Roman" w:cstheme="minorHAnsi"/>
          <w:b/>
          <w:color w:val="000000"/>
          <w:lang w:eastAsia="hu-HU"/>
        </w:rPr>
        <w:t>Kármegelőzési kötelezettség</w:t>
      </w:r>
    </w:p>
    <w:p w:rsidR="00E911AA" w:rsidRPr="00453E70" w:rsidRDefault="002A5365" w:rsidP="00F30DC0">
      <w:pPr>
        <w:shd w:val="clear" w:color="auto" w:fill="FFFFFF"/>
        <w:spacing w:after="120"/>
        <w:rPr>
          <w:rFonts w:eastAsia="Times New Roman" w:cstheme="minorHAnsi"/>
          <w:color w:val="000000"/>
          <w:u w:val="single"/>
          <w:lang w:eastAsia="hu-HU"/>
        </w:rPr>
      </w:pPr>
      <w:r w:rsidRPr="002A5365">
        <w:rPr>
          <w:rFonts w:eastAsia="Times New Roman" w:cstheme="minorHAnsi"/>
          <w:color w:val="000000"/>
          <w:u w:val="single"/>
          <w:lang w:eastAsia="hu-HU"/>
        </w:rPr>
        <w:t xml:space="preserve">A vadászatra jogosult </w:t>
      </w:r>
      <w:r w:rsidR="00E911AA" w:rsidRPr="00453E70">
        <w:rPr>
          <w:rFonts w:eastAsia="Times New Roman" w:cstheme="minorHAnsi"/>
          <w:color w:val="000000"/>
          <w:u w:val="single"/>
          <w:lang w:eastAsia="hu-HU"/>
        </w:rPr>
        <w:t>köteles</w:t>
      </w:r>
      <w:r w:rsidR="00F30DC0" w:rsidRPr="00453E70">
        <w:rPr>
          <w:rFonts w:eastAsia="Times New Roman" w:cstheme="minorHAnsi"/>
          <w:color w:val="000000"/>
          <w:u w:val="single"/>
          <w:lang w:eastAsia="hu-HU"/>
        </w:rPr>
        <w:t>ségei</w:t>
      </w:r>
      <w:r w:rsidR="00E911AA" w:rsidRPr="00453E70">
        <w:rPr>
          <w:rFonts w:eastAsia="Times New Roman" w:cstheme="minorHAnsi"/>
          <w:color w:val="000000"/>
          <w:u w:val="single"/>
          <w:lang w:eastAsia="hu-HU"/>
        </w:rPr>
        <w:t>:</w:t>
      </w:r>
    </w:p>
    <w:p w:rsidR="00E911AA" w:rsidRPr="00453E70" w:rsidRDefault="002A5365" w:rsidP="00F30DC0">
      <w:pPr>
        <w:pStyle w:val="Listaszerbekezds"/>
        <w:numPr>
          <w:ilvl w:val="0"/>
          <w:numId w:val="1"/>
        </w:numPr>
        <w:shd w:val="clear" w:color="auto" w:fill="FFFFFF"/>
        <w:spacing w:after="120"/>
        <w:jc w:val="both"/>
        <w:rPr>
          <w:rFonts w:eastAsia="Times New Roman" w:cstheme="minorHAnsi"/>
          <w:color w:val="000000"/>
          <w:lang w:eastAsia="hu-HU"/>
        </w:rPr>
      </w:pPr>
      <w:r w:rsidRPr="00453E70">
        <w:rPr>
          <w:rFonts w:eastAsia="Times New Roman" w:cstheme="minorHAnsi"/>
          <w:color w:val="000000"/>
          <w:lang w:eastAsia="hu-HU"/>
        </w:rPr>
        <w:t xml:space="preserve">vad általi károkozás vagy a károkozás veszélyének észlelése esetén a föld használóját haladéktalanul értesíteni; </w:t>
      </w:r>
    </w:p>
    <w:p w:rsidR="00E911AA" w:rsidRPr="00453E70" w:rsidRDefault="002A5365" w:rsidP="007A4EB5">
      <w:pPr>
        <w:pStyle w:val="Listaszerbekezds"/>
        <w:numPr>
          <w:ilvl w:val="0"/>
          <w:numId w:val="1"/>
        </w:numPr>
        <w:shd w:val="clear" w:color="auto" w:fill="FFFFFF"/>
        <w:spacing w:after="360"/>
        <w:jc w:val="both"/>
        <w:rPr>
          <w:rFonts w:eastAsia="Times New Roman" w:cstheme="minorHAnsi"/>
          <w:color w:val="000000"/>
          <w:lang w:eastAsia="hu-HU"/>
        </w:rPr>
      </w:pPr>
      <w:r w:rsidRPr="00453E70">
        <w:rPr>
          <w:rFonts w:eastAsia="Times New Roman" w:cstheme="minorHAnsi"/>
          <w:color w:val="000000"/>
          <w:lang w:eastAsia="hu-HU"/>
        </w:rPr>
        <w:lastRenderedPageBreak/>
        <w:t xml:space="preserve">fokozott vadkárveszély esetén a vad riasztásáról gondoskodni, valamint a vadkárral veszélyeztetett területre megfelelő számú és típusú, a vadkár megelőzését vagy elhárítását szolgáló vadgazdálkodási berendezést elhelyezni; </w:t>
      </w:r>
    </w:p>
    <w:p w:rsidR="00E911AA" w:rsidRPr="00453E70" w:rsidRDefault="002A5365" w:rsidP="00F30DC0">
      <w:pPr>
        <w:shd w:val="clear" w:color="auto" w:fill="FFFFFF"/>
        <w:spacing w:after="120"/>
        <w:jc w:val="both"/>
        <w:rPr>
          <w:rFonts w:eastAsia="Times New Roman" w:cstheme="minorHAnsi"/>
          <w:color w:val="000000"/>
          <w:u w:val="single"/>
          <w:lang w:eastAsia="hu-HU"/>
        </w:rPr>
      </w:pPr>
      <w:r w:rsidRPr="00453E70">
        <w:rPr>
          <w:rFonts w:eastAsia="Times New Roman" w:cstheme="minorHAnsi"/>
          <w:color w:val="000000"/>
          <w:u w:val="single"/>
          <w:lang w:eastAsia="hu-HU"/>
        </w:rPr>
        <w:t xml:space="preserve"> A föld használójá</w:t>
      </w:r>
      <w:r w:rsidR="00E911AA" w:rsidRPr="00453E70">
        <w:rPr>
          <w:rFonts w:eastAsia="Times New Roman" w:cstheme="minorHAnsi"/>
          <w:color w:val="000000"/>
          <w:u w:val="single"/>
          <w:lang w:eastAsia="hu-HU"/>
        </w:rPr>
        <w:t xml:space="preserve">nak </w:t>
      </w:r>
      <w:r w:rsidRPr="00453E70">
        <w:rPr>
          <w:rFonts w:eastAsia="Times New Roman" w:cstheme="minorHAnsi"/>
          <w:color w:val="000000"/>
          <w:u w:val="single"/>
          <w:lang w:eastAsia="hu-HU"/>
        </w:rPr>
        <w:t>kötelezettsége</w:t>
      </w:r>
      <w:r w:rsidR="00E911AA" w:rsidRPr="00453E70">
        <w:rPr>
          <w:rFonts w:eastAsia="Times New Roman" w:cstheme="minorHAnsi"/>
          <w:color w:val="000000"/>
          <w:u w:val="single"/>
          <w:lang w:eastAsia="hu-HU"/>
        </w:rPr>
        <w:t>i</w:t>
      </w:r>
    </w:p>
    <w:p w:rsidR="00E911AA" w:rsidRPr="00453E70" w:rsidRDefault="002A5365" w:rsidP="00F30DC0">
      <w:pPr>
        <w:pStyle w:val="Listaszerbekezds"/>
        <w:numPr>
          <w:ilvl w:val="0"/>
          <w:numId w:val="2"/>
        </w:numPr>
        <w:shd w:val="clear" w:color="auto" w:fill="FFFFFF"/>
        <w:spacing w:after="120"/>
        <w:jc w:val="both"/>
        <w:rPr>
          <w:rFonts w:eastAsia="Times New Roman" w:cstheme="minorHAnsi"/>
          <w:color w:val="000000"/>
          <w:lang w:eastAsia="hu-HU"/>
        </w:rPr>
      </w:pPr>
      <w:r w:rsidRPr="00453E70">
        <w:rPr>
          <w:rFonts w:eastAsia="Times New Roman" w:cstheme="minorHAnsi"/>
          <w:color w:val="000000"/>
          <w:lang w:eastAsia="hu-HU"/>
        </w:rPr>
        <w:t xml:space="preserve">a vadkárok, valamint a vadban okozott károk megelőzése érdekében a vadkár elhárításában, illetve csökkentésében a vadászatra jogosulttal egyeztetett és a károk elhárítására vagy csökkentésére alkalmas módon közreműködni; </w:t>
      </w:r>
    </w:p>
    <w:p w:rsidR="00E911AA" w:rsidRPr="00453E70" w:rsidRDefault="002A5365" w:rsidP="007A4EB5">
      <w:pPr>
        <w:pStyle w:val="Listaszerbekezds"/>
        <w:numPr>
          <w:ilvl w:val="0"/>
          <w:numId w:val="2"/>
        </w:numPr>
        <w:shd w:val="clear" w:color="auto" w:fill="FFFFFF"/>
        <w:spacing w:after="360"/>
        <w:jc w:val="both"/>
        <w:rPr>
          <w:rFonts w:eastAsia="Times New Roman" w:cstheme="minorHAnsi"/>
          <w:color w:val="000000"/>
          <w:lang w:eastAsia="hu-HU"/>
        </w:rPr>
      </w:pPr>
      <w:r w:rsidRPr="00453E70">
        <w:rPr>
          <w:rFonts w:eastAsia="Times New Roman" w:cstheme="minorHAnsi"/>
          <w:color w:val="000000"/>
          <w:lang w:eastAsia="hu-HU"/>
        </w:rPr>
        <w:t xml:space="preserve">a károsodás vagy a károkozás veszélye esetén a vadászatra jogosultat haladéktalanul értesíteni és tájékoztatni; </w:t>
      </w:r>
    </w:p>
    <w:p w:rsidR="002A5365" w:rsidRPr="00453E70" w:rsidRDefault="002A5365" w:rsidP="007A4EB5">
      <w:pPr>
        <w:pStyle w:val="Listaszerbekezds"/>
        <w:numPr>
          <w:ilvl w:val="0"/>
          <w:numId w:val="2"/>
        </w:numPr>
        <w:shd w:val="clear" w:color="auto" w:fill="FFFFFF"/>
        <w:spacing w:after="360"/>
        <w:jc w:val="both"/>
        <w:rPr>
          <w:rFonts w:eastAsia="Times New Roman" w:cstheme="minorHAnsi"/>
          <w:color w:val="000000"/>
          <w:lang w:eastAsia="hu-HU"/>
        </w:rPr>
      </w:pPr>
      <w:r w:rsidRPr="00453E70">
        <w:rPr>
          <w:rFonts w:eastAsia="Times New Roman" w:cstheme="minorHAnsi"/>
          <w:color w:val="000000"/>
          <w:lang w:eastAsia="hu-HU"/>
        </w:rPr>
        <w:t>a vadállomány kíméletéről megfelelő eljárások alkalmazásával gondoskodni.</w:t>
      </w:r>
    </w:p>
    <w:p w:rsidR="008910AC" w:rsidRPr="00453E70" w:rsidRDefault="00F30DC0" w:rsidP="008910AC">
      <w:pPr>
        <w:numPr>
          <w:ilvl w:val="0"/>
          <w:numId w:val="2"/>
        </w:numPr>
        <w:shd w:val="clear" w:color="auto" w:fill="FFFFFF"/>
        <w:spacing w:before="100" w:beforeAutospacing="1" w:after="360" w:afterAutospacing="1"/>
        <w:ind w:left="720"/>
        <w:jc w:val="both"/>
        <w:rPr>
          <w:rFonts w:eastAsia="Times New Roman" w:cstheme="minorHAnsi"/>
          <w:lang w:eastAsia="hu-HU"/>
        </w:rPr>
      </w:pPr>
      <w:r w:rsidRPr="00453E70">
        <w:rPr>
          <w:rFonts w:eastAsia="Times New Roman" w:cstheme="minorHAnsi"/>
          <w:lang w:eastAsia="hu-HU"/>
        </w:rPr>
        <w:t>vadkárelhárító vadászatra tekintettel megfelelő mezőgazdasági kultúra termesztése, vadriasztó eszköz használata</w:t>
      </w:r>
    </w:p>
    <w:p w:rsidR="002A5365" w:rsidRPr="002A5365" w:rsidRDefault="00E911AA" w:rsidP="007A4EB5">
      <w:pPr>
        <w:shd w:val="clear" w:color="auto" w:fill="FFFFFF"/>
        <w:jc w:val="both"/>
        <w:outlineLvl w:val="1"/>
        <w:rPr>
          <w:rFonts w:eastAsia="Times New Roman" w:cstheme="minorHAnsi"/>
          <w:b/>
          <w:color w:val="000000"/>
          <w:lang w:eastAsia="hu-HU"/>
        </w:rPr>
      </w:pPr>
      <w:r w:rsidRPr="00453E70">
        <w:rPr>
          <w:rFonts w:eastAsia="Times New Roman" w:cstheme="minorHAnsi"/>
          <w:b/>
          <w:color w:val="000000"/>
          <w:lang w:eastAsia="hu-HU"/>
        </w:rPr>
        <w:t>A kár megállapítása:</w:t>
      </w:r>
    </w:p>
    <w:p w:rsidR="00E911AA" w:rsidRPr="00453E70" w:rsidRDefault="002A5365" w:rsidP="007A4EB5">
      <w:pPr>
        <w:pStyle w:val="Listaszerbekezds"/>
        <w:numPr>
          <w:ilvl w:val="0"/>
          <w:numId w:val="3"/>
        </w:numPr>
        <w:shd w:val="clear" w:color="auto" w:fill="FFFFFF"/>
        <w:jc w:val="both"/>
        <w:rPr>
          <w:rFonts w:eastAsia="Times New Roman" w:cstheme="minorHAnsi"/>
          <w:color w:val="000000"/>
          <w:lang w:eastAsia="hu-HU"/>
        </w:rPr>
      </w:pPr>
      <w:r w:rsidRPr="00453E70">
        <w:rPr>
          <w:rFonts w:eastAsia="Times New Roman" w:cstheme="minorHAnsi"/>
          <w:color w:val="000000"/>
          <w:lang w:eastAsia="hu-HU"/>
        </w:rPr>
        <w:t>A kár megtérítése iránti igényünket, annak bekövetkezésétől, illetve észlelésétől számított öt napon belül írásban szükséges közö</w:t>
      </w:r>
      <w:r w:rsidR="00F30DC0" w:rsidRPr="00453E70">
        <w:rPr>
          <w:rFonts w:eastAsia="Times New Roman" w:cstheme="minorHAnsi"/>
          <w:color w:val="000000"/>
          <w:lang w:eastAsia="hu-HU"/>
        </w:rPr>
        <w:t>l</w:t>
      </w:r>
      <w:r w:rsidRPr="00453E70">
        <w:rPr>
          <w:rFonts w:eastAsia="Times New Roman" w:cstheme="minorHAnsi"/>
          <w:color w:val="000000"/>
          <w:lang w:eastAsia="hu-HU"/>
        </w:rPr>
        <w:t xml:space="preserve">ni a kárért felelős személlyel. </w:t>
      </w:r>
    </w:p>
    <w:p w:rsidR="00E911AA" w:rsidRPr="00453E70" w:rsidRDefault="002A5365" w:rsidP="007A4EB5">
      <w:pPr>
        <w:pStyle w:val="Listaszerbekezds"/>
        <w:numPr>
          <w:ilvl w:val="0"/>
          <w:numId w:val="3"/>
        </w:numPr>
        <w:shd w:val="clear" w:color="auto" w:fill="FFFFFF"/>
        <w:jc w:val="both"/>
        <w:rPr>
          <w:rFonts w:eastAsia="Times New Roman" w:cstheme="minorHAnsi"/>
          <w:color w:val="000000"/>
          <w:lang w:eastAsia="hu-HU"/>
        </w:rPr>
      </w:pPr>
      <w:r w:rsidRPr="00453E70">
        <w:rPr>
          <w:rFonts w:eastAsia="Times New Roman" w:cstheme="minorHAnsi"/>
          <w:color w:val="000000"/>
          <w:lang w:eastAsia="hu-HU"/>
        </w:rPr>
        <w:t>Ha e közléstől számított öt napon belül nem jön létre egyezség a kár megtérítéséről és a kártérítés mértékéről a felek között, akkor a károsult a</w:t>
      </w:r>
      <w:r w:rsidR="00E911AA" w:rsidRPr="00453E70">
        <w:rPr>
          <w:rFonts w:eastAsia="Times New Roman" w:cstheme="minorHAnsi"/>
          <w:color w:val="000000"/>
          <w:lang w:eastAsia="hu-HU"/>
        </w:rPr>
        <w:t xml:space="preserve"> területileg illetékes</w:t>
      </w:r>
      <w:r w:rsidRPr="00453E70">
        <w:rPr>
          <w:rFonts w:eastAsia="Times New Roman" w:cstheme="minorHAnsi"/>
          <w:color w:val="000000"/>
          <w:lang w:eastAsia="hu-HU"/>
        </w:rPr>
        <w:t xml:space="preserve"> jegyzőnél kérelmezheti az kárfelmérési eljárás lefolytatását, ilyen esetben a jegyző szakértőt rendel ki. </w:t>
      </w:r>
    </w:p>
    <w:p w:rsidR="00E911AA" w:rsidRPr="00453E70" w:rsidRDefault="002A5365" w:rsidP="007A4EB5">
      <w:pPr>
        <w:pStyle w:val="Listaszerbekezds"/>
        <w:numPr>
          <w:ilvl w:val="0"/>
          <w:numId w:val="3"/>
        </w:numPr>
        <w:shd w:val="clear" w:color="auto" w:fill="FFFFFF"/>
        <w:jc w:val="both"/>
        <w:rPr>
          <w:rFonts w:eastAsia="Times New Roman" w:cstheme="minorHAnsi"/>
          <w:color w:val="000000"/>
          <w:lang w:eastAsia="hu-HU"/>
        </w:rPr>
      </w:pPr>
      <w:r w:rsidRPr="00453E70">
        <w:rPr>
          <w:rFonts w:eastAsia="Times New Roman" w:cstheme="minorHAnsi"/>
          <w:color w:val="000000"/>
          <w:lang w:eastAsia="hu-HU"/>
        </w:rPr>
        <w:t>Ha létrejön az egyezség, és az megfelel a jogszabályokban foglalt feltételeknek, a jegyző határozatba foglalja és jóváhagyja az egyezséget.</w:t>
      </w:r>
    </w:p>
    <w:p w:rsidR="002A5365" w:rsidRPr="002A5365" w:rsidRDefault="002A5365" w:rsidP="007A4EB5">
      <w:pPr>
        <w:pStyle w:val="Listaszerbekezds"/>
        <w:numPr>
          <w:ilvl w:val="0"/>
          <w:numId w:val="3"/>
        </w:numPr>
        <w:shd w:val="clear" w:color="auto" w:fill="FFFFFF"/>
        <w:jc w:val="both"/>
        <w:rPr>
          <w:rFonts w:eastAsia="Times New Roman" w:cstheme="minorHAnsi"/>
          <w:color w:val="000000"/>
          <w:lang w:eastAsia="hu-HU"/>
        </w:rPr>
      </w:pPr>
      <w:r w:rsidRPr="002A5365">
        <w:rPr>
          <w:rFonts w:eastAsia="Times New Roman" w:cstheme="minorHAnsi"/>
          <w:color w:val="000000"/>
          <w:lang w:eastAsia="hu-HU"/>
        </w:rPr>
        <w:t>Ha az egyezség valamely okból nem jönne létre, a jegyző megszünteti az eljárást, a károsult ilyen esetben az eljárást megszüntető végzés véglegessé válásától számított 30 napon belül kérheti a bíróságtól kárának megtérítéséről való döntést. E határidő elmulasztása jogvesztést eredményez, azaz később már nem indítható per a kár megtérítése iránt.</w:t>
      </w:r>
    </w:p>
    <w:p w:rsidR="007A4EB5" w:rsidRPr="00453E70" w:rsidRDefault="007A4EB5" w:rsidP="007A4EB5">
      <w:pPr>
        <w:shd w:val="clear" w:color="auto" w:fill="FFFFFF"/>
        <w:jc w:val="both"/>
        <w:rPr>
          <w:rFonts w:eastAsia="Times New Roman" w:cstheme="minorHAnsi"/>
          <w:color w:val="000000"/>
          <w:lang w:eastAsia="hu-HU"/>
        </w:rPr>
      </w:pPr>
    </w:p>
    <w:p w:rsidR="00E911AA" w:rsidRPr="00453E70" w:rsidRDefault="002A5365" w:rsidP="007A4EB5">
      <w:pPr>
        <w:shd w:val="clear" w:color="auto" w:fill="FFFFFF"/>
        <w:jc w:val="both"/>
        <w:rPr>
          <w:rFonts w:eastAsia="Times New Roman" w:cstheme="minorHAnsi"/>
          <w:i/>
          <w:iCs/>
          <w:color w:val="000000"/>
          <w:lang w:eastAsia="hu-HU"/>
        </w:rPr>
      </w:pPr>
      <w:r w:rsidRPr="00453E70">
        <w:rPr>
          <w:rFonts w:eastAsia="Times New Roman" w:cstheme="minorHAnsi"/>
          <w:i/>
          <w:iCs/>
          <w:color w:val="000000"/>
          <w:lang w:eastAsia="hu-HU"/>
        </w:rPr>
        <w:t xml:space="preserve">A vadkár mértéke csak a jogszabályban erre meghatározott jogvesztő határidőn belül előterjesztett keresetben vitatható. </w:t>
      </w:r>
    </w:p>
    <w:p w:rsidR="00F30DC0" w:rsidRPr="00453E70" w:rsidRDefault="00F30DC0" w:rsidP="004C167C">
      <w:pPr>
        <w:shd w:val="clear" w:color="auto" w:fill="FFFFFF"/>
        <w:textAlignment w:val="baseline"/>
        <w:rPr>
          <w:rFonts w:eastAsia="Times New Roman" w:cstheme="minorHAnsi"/>
          <w:b/>
          <w:bCs/>
          <w:color w:val="000000"/>
          <w:bdr w:val="none" w:sz="0" w:space="0" w:color="auto" w:frame="1"/>
          <w:lang w:eastAsia="hu-HU"/>
        </w:rPr>
      </w:pPr>
    </w:p>
    <w:p w:rsidR="004C167C" w:rsidRPr="004C167C" w:rsidRDefault="00F30DC0" w:rsidP="004C167C">
      <w:pPr>
        <w:shd w:val="clear" w:color="auto" w:fill="FFFFFF"/>
        <w:textAlignment w:val="baseline"/>
        <w:rPr>
          <w:rFonts w:eastAsia="Times New Roman" w:cstheme="minorHAnsi"/>
          <w:color w:val="000000"/>
          <w:lang w:eastAsia="hu-HU"/>
        </w:rPr>
      </w:pPr>
      <w:r w:rsidRPr="00453E70">
        <w:rPr>
          <w:rFonts w:eastAsia="Times New Roman" w:cstheme="minorHAnsi"/>
          <w:b/>
          <w:bCs/>
          <w:color w:val="000000"/>
          <w:bdr w:val="none" w:sz="0" w:space="0" w:color="auto" w:frame="1"/>
          <w:lang w:eastAsia="hu-HU"/>
        </w:rPr>
        <w:t>Földtulajdonos által m</w:t>
      </w:r>
      <w:r w:rsidR="004C167C" w:rsidRPr="004C167C">
        <w:rPr>
          <w:rFonts w:eastAsia="Times New Roman" w:cstheme="minorHAnsi"/>
          <w:b/>
          <w:bCs/>
          <w:color w:val="000000"/>
          <w:bdr w:val="none" w:sz="0" w:space="0" w:color="auto" w:frame="1"/>
          <w:lang w:eastAsia="hu-HU"/>
        </w:rPr>
        <w:t>egelőlegezendő eljárási költség:</w:t>
      </w:r>
    </w:p>
    <w:p w:rsidR="004C167C" w:rsidRPr="004C167C" w:rsidRDefault="004C167C" w:rsidP="004C167C">
      <w:pPr>
        <w:shd w:val="clear" w:color="auto" w:fill="FFFFFF"/>
        <w:textAlignment w:val="baseline"/>
        <w:rPr>
          <w:rFonts w:eastAsia="Times New Roman" w:cstheme="minorHAnsi"/>
          <w:color w:val="000000"/>
          <w:lang w:eastAsia="hu-HU"/>
        </w:rPr>
      </w:pPr>
      <w:r w:rsidRPr="004C167C">
        <w:rPr>
          <w:rFonts w:eastAsia="Times New Roman" w:cstheme="minorHAnsi"/>
          <w:color w:val="000000"/>
          <w:lang w:eastAsia="hu-HU"/>
        </w:rPr>
        <w:t>1.) Eljárási illeték: 3000,- Ft, melyet illetékbélyegben kell leróni a benyújtott kérelmen</w:t>
      </w:r>
      <w:r w:rsidRPr="004C167C">
        <w:rPr>
          <w:rFonts w:eastAsia="Times New Roman" w:cstheme="minorHAnsi"/>
          <w:color w:val="000000"/>
          <w:lang w:eastAsia="hu-HU"/>
        </w:rPr>
        <w:br/>
        <w:t>2.) Szakértői díj</w:t>
      </w:r>
    </w:p>
    <w:p w:rsidR="004C167C" w:rsidRPr="004C167C" w:rsidRDefault="004C167C" w:rsidP="004C167C">
      <w:pPr>
        <w:shd w:val="clear" w:color="auto" w:fill="FFFFFF"/>
        <w:textAlignment w:val="baseline"/>
        <w:rPr>
          <w:rFonts w:eastAsia="Times New Roman" w:cstheme="minorHAnsi"/>
          <w:color w:val="000000"/>
          <w:lang w:eastAsia="hu-HU"/>
        </w:rPr>
      </w:pPr>
      <w:r w:rsidRPr="004C167C">
        <w:rPr>
          <w:rFonts w:eastAsia="Times New Roman" w:cstheme="minorHAnsi"/>
          <w:color w:val="000000"/>
          <w:lang w:eastAsia="hu-HU"/>
        </w:rPr>
        <w:t> </w:t>
      </w:r>
    </w:p>
    <w:p w:rsidR="004C167C" w:rsidRDefault="004C167C" w:rsidP="002A5365">
      <w:pPr>
        <w:rPr>
          <w:rFonts w:eastAsia="Times New Roman" w:cstheme="minorHAnsi"/>
          <w:lang w:eastAsia="hu-HU"/>
        </w:rPr>
      </w:pPr>
    </w:p>
    <w:p w:rsidR="00453E70" w:rsidRPr="002A5365" w:rsidRDefault="00453E70" w:rsidP="002A5365">
      <w:pPr>
        <w:rPr>
          <w:rFonts w:eastAsia="Times New Roman" w:cstheme="minorHAnsi"/>
          <w:lang w:eastAsia="hu-HU"/>
        </w:rPr>
      </w:pPr>
    </w:p>
    <w:p w:rsidR="006048E8" w:rsidRPr="00453E70" w:rsidRDefault="00077C0F">
      <w:pPr>
        <w:rPr>
          <w:rFonts w:cstheme="minorHAnsi"/>
        </w:rPr>
      </w:pPr>
      <w:r w:rsidRPr="00453E70">
        <w:rPr>
          <w:rFonts w:cstheme="minorHAnsi"/>
          <w:b/>
        </w:rPr>
        <w:t>Vadásztársaságunkat értesíthet</w:t>
      </w:r>
      <w:r w:rsidRPr="00453E70">
        <w:rPr>
          <w:rFonts w:cstheme="minorHAnsi"/>
        </w:rPr>
        <w:t xml:space="preserve">i a </w:t>
      </w:r>
      <w:r w:rsidR="004A60F3">
        <w:rPr>
          <w:rFonts w:cstheme="minorHAnsi"/>
        </w:rPr>
        <w:t xml:space="preserve">70/ 589-0834, </w:t>
      </w:r>
      <w:r w:rsidR="0011375A">
        <w:rPr>
          <w:rFonts w:cstheme="minorHAnsi"/>
        </w:rPr>
        <w:t>7</w:t>
      </w:r>
      <w:r w:rsidR="00453E70" w:rsidRPr="00453E70">
        <w:rPr>
          <w:rFonts w:cstheme="minorHAnsi"/>
        </w:rPr>
        <w:t>0/</w:t>
      </w:r>
      <w:r w:rsidR="0011375A">
        <w:rPr>
          <w:rFonts w:cstheme="minorHAnsi"/>
        </w:rPr>
        <w:t>373</w:t>
      </w:r>
      <w:r w:rsidR="00453E70" w:rsidRPr="00453E70">
        <w:rPr>
          <w:rFonts w:cstheme="minorHAnsi"/>
        </w:rPr>
        <w:t>-</w:t>
      </w:r>
      <w:r w:rsidR="0011375A">
        <w:rPr>
          <w:rFonts w:cstheme="minorHAnsi"/>
        </w:rPr>
        <w:t>9033</w:t>
      </w:r>
      <w:r w:rsidR="00453E70">
        <w:rPr>
          <w:rFonts w:cstheme="minorHAnsi"/>
        </w:rPr>
        <w:t xml:space="preserve"> telefonszámokon</w:t>
      </w:r>
    </w:p>
    <w:p w:rsidR="00453E70" w:rsidRDefault="00453E70">
      <w:pPr>
        <w:rPr>
          <w:rFonts w:cstheme="minorHAnsi"/>
        </w:rPr>
      </w:pPr>
    </w:p>
    <w:p w:rsidR="00077C0F" w:rsidRPr="00453E70" w:rsidRDefault="00077C0F">
      <w:pPr>
        <w:rPr>
          <w:rFonts w:cstheme="minorHAnsi"/>
          <w:u w:val="single"/>
        </w:rPr>
      </w:pPr>
      <w:proofErr w:type="gramStart"/>
      <w:r w:rsidRPr="00453E70">
        <w:rPr>
          <w:rFonts w:cstheme="minorHAnsi"/>
          <w:u w:val="single"/>
        </w:rPr>
        <w:t>bejelentést</w:t>
      </w:r>
      <w:proofErr w:type="gramEnd"/>
      <w:r w:rsidRPr="00453E70">
        <w:rPr>
          <w:rFonts w:cstheme="minorHAnsi"/>
          <w:u w:val="single"/>
        </w:rPr>
        <w:t xml:space="preserve"> tehet</w:t>
      </w:r>
      <w:r w:rsidR="00453E70" w:rsidRPr="00453E70">
        <w:rPr>
          <w:rFonts w:cstheme="minorHAnsi"/>
          <w:u w:val="single"/>
        </w:rPr>
        <w:t xml:space="preserve"> (területi illetékesség szerint)</w:t>
      </w:r>
      <w:r w:rsidRPr="00453E70">
        <w:rPr>
          <w:rFonts w:cstheme="minorHAnsi"/>
          <w:u w:val="single"/>
        </w:rPr>
        <w:t xml:space="preserve">  :</w:t>
      </w:r>
    </w:p>
    <w:p w:rsidR="00077C0F" w:rsidRPr="00453E70" w:rsidRDefault="00077C0F">
      <w:pPr>
        <w:rPr>
          <w:rFonts w:cstheme="minorHAnsi"/>
        </w:rPr>
      </w:pPr>
      <w:r w:rsidRPr="00453E70">
        <w:rPr>
          <w:rFonts w:cstheme="minorHAnsi"/>
        </w:rPr>
        <w:t xml:space="preserve">Kisgyőri Közös Önkormányzati Hivatal, dr. </w:t>
      </w:r>
      <w:proofErr w:type="spellStart"/>
      <w:r w:rsidR="0011375A">
        <w:rPr>
          <w:rFonts w:cstheme="minorHAnsi"/>
        </w:rPr>
        <w:t>Czikóházi</w:t>
      </w:r>
      <w:proofErr w:type="spellEnd"/>
      <w:r w:rsidR="0011375A">
        <w:rPr>
          <w:rFonts w:cstheme="minorHAnsi"/>
        </w:rPr>
        <w:t xml:space="preserve"> – Mihály Tilda </w:t>
      </w:r>
      <w:r w:rsidRPr="00453E70">
        <w:rPr>
          <w:rFonts w:cstheme="minorHAnsi"/>
        </w:rPr>
        <w:t xml:space="preserve">jegyző, </w:t>
      </w:r>
      <w:r w:rsidR="00453E70" w:rsidRPr="00453E70">
        <w:rPr>
          <w:rFonts w:cstheme="minorHAnsi"/>
        </w:rPr>
        <w:t>tel:</w:t>
      </w:r>
      <w:r w:rsidRPr="00453E70">
        <w:rPr>
          <w:rFonts w:cstheme="minorHAnsi"/>
        </w:rPr>
        <w:t>/476-352</w:t>
      </w:r>
    </w:p>
    <w:p w:rsidR="00077C0F" w:rsidRPr="00453E70" w:rsidRDefault="00AF32B0">
      <w:pPr>
        <w:rPr>
          <w:rFonts w:cstheme="minorHAnsi"/>
        </w:rPr>
      </w:pPr>
      <w:r w:rsidRPr="00453E70">
        <w:rPr>
          <w:rFonts w:cstheme="minorHAnsi"/>
        </w:rPr>
        <w:t>Emődi Polgármesteri Hivatal</w:t>
      </w:r>
      <w:r w:rsidR="00077C0F" w:rsidRPr="00453E70">
        <w:rPr>
          <w:rFonts w:cstheme="minorHAnsi"/>
        </w:rPr>
        <w:t>, Tóthné Bodnár Irén címzetes főjegyző</w:t>
      </w:r>
      <w:r w:rsidRPr="00453E70">
        <w:rPr>
          <w:rFonts w:cstheme="minorHAnsi"/>
        </w:rPr>
        <w:t xml:space="preserve"> tel: 46/476-206</w:t>
      </w:r>
    </w:p>
    <w:p w:rsidR="00077C0F" w:rsidRPr="00453E70" w:rsidRDefault="00077C0F">
      <w:pPr>
        <w:rPr>
          <w:rFonts w:cstheme="minorHAnsi"/>
        </w:rPr>
      </w:pPr>
      <w:r w:rsidRPr="00453E70">
        <w:rPr>
          <w:rFonts w:cstheme="minorHAnsi"/>
        </w:rPr>
        <w:t>Mályi Község</w:t>
      </w:r>
      <w:r w:rsidR="00AF32B0" w:rsidRPr="00453E70">
        <w:rPr>
          <w:rFonts w:cstheme="minorHAnsi"/>
        </w:rPr>
        <w:t xml:space="preserve"> Polgármesteri Hivatal: </w:t>
      </w:r>
      <w:proofErr w:type="spellStart"/>
      <w:r w:rsidR="00AF32B0" w:rsidRPr="00453E70">
        <w:rPr>
          <w:rFonts w:cstheme="minorHAnsi"/>
        </w:rPr>
        <w:t>Polgáriné</w:t>
      </w:r>
      <w:proofErr w:type="spellEnd"/>
      <w:r w:rsidR="00AF32B0" w:rsidRPr="00453E70">
        <w:rPr>
          <w:rFonts w:cstheme="minorHAnsi"/>
        </w:rPr>
        <w:t xml:space="preserve"> dr. </w:t>
      </w:r>
      <w:proofErr w:type="spellStart"/>
      <w:r w:rsidR="00AF32B0" w:rsidRPr="00453E70">
        <w:rPr>
          <w:rFonts w:cstheme="minorHAnsi"/>
        </w:rPr>
        <w:t>Dsupin</w:t>
      </w:r>
      <w:proofErr w:type="spellEnd"/>
      <w:r w:rsidR="00AF32B0" w:rsidRPr="00453E70">
        <w:rPr>
          <w:rFonts w:cstheme="minorHAnsi"/>
        </w:rPr>
        <w:t xml:space="preserve"> </w:t>
      </w:r>
      <w:proofErr w:type="gramStart"/>
      <w:r w:rsidR="00AF32B0" w:rsidRPr="00453E70">
        <w:rPr>
          <w:rFonts w:cstheme="minorHAnsi"/>
        </w:rPr>
        <w:t>Nóra  jegyző</w:t>
      </w:r>
      <w:proofErr w:type="gramEnd"/>
      <w:r w:rsidR="00AF32B0" w:rsidRPr="00453E70">
        <w:rPr>
          <w:rFonts w:cstheme="minorHAnsi"/>
        </w:rPr>
        <w:t>, tel:46/529-122</w:t>
      </w:r>
    </w:p>
    <w:p w:rsidR="00077C0F" w:rsidRDefault="00077C0F">
      <w:pPr>
        <w:rPr>
          <w:rFonts w:cstheme="minorHAnsi"/>
        </w:rPr>
      </w:pPr>
      <w:r w:rsidRPr="00453E70">
        <w:rPr>
          <w:rFonts w:cstheme="minorHAnsi"/>
        </w:rPr>
        <w:t>Nyékládháza</w:t>
      </w:r>
      <w:r w:rsidR="00AF32B0" w:rsidRPr="00453E70">
        <w:rPr>
          <w:rFonts w:cstheme="minorHAnsi"/>
        </w:rPr>
        <w:t xml:space="preserve">i Polgármesteri Hivatal Molnárné </w:t>
      </w:r>
      <w:proofErr w:type="spellStart"/>
      <w:r w:rsidR="00AF32B0" w:rsidRPr="00453E70">
        <w:rPr>
          <w:rFonts w:cstheme="minorHAnsi"/>
        </w:rPr>
        <w:t>dr.Ducsai</w:t>
      </w:r>
      <w:proofErr w:type="spellEnd"/>
      <w:r w:rsidR="00AF32B0" w:rsidRPr="00453E70">
        <w:rPr>
          <w:rFonts w:cstheme="minorHAnsi"/>
        </w:rPr>
        <w:t xml:space="preserve"> Dalma jegyző tel: 46/391-450</w:t>
      </w:r>
    </w:p>
    <w:p w:rsidR="00453E70" w:rsidRDefault="00453E70">
      <w:pPr>
        <w:rPr>
          <w:rFonts w:cstheme="minorHAnsi"/>
        </w:rPr>
      </w:pPr>
    </w:p>
    <w:p w:rsidR="00453E70" w:rsidRPr="00453E70" w:rsidRDefault="00BB40DC" w:rsidP="00BB40DC">
      <w:pPr>
        <w:jc w:val="right"/>
        <w:rPr>
          <w:rFonts w:cstheme="minorHAnsi"/>
        </w:rPr>
      </w:pPr>
      <w:r>
        <w:rPr>
          <w:rFonts w:cstheme="minorHAnsi"/>
        </w:rPr>
        <w:t xml:space="preserve">Bükkaranyosi Aranyszarvas </w:t>
      </w:r>
      <w:proofErr w:type="spellStart"/>
      <w:r>
        <w:rPr>
          <w:rFonts w:cstheme="minorHAnsi"/>
        </w:rPr>
        <w:t>Vt</w:t>
      </w:r>
      <w:proofErr w:type="spellEnd"/>
    </w:p>
    <w:sectPr w:rsidR="00453E70" w:rsidRPr="00453E70" w:rsidSect="006048E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530E24"/>
    <w:multiLevelType w:val="multilevel"/>
    <w:tmpl w:val="3C8666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C2F127D"/>
    <w:multiLevelType w:val="hybridMultilevel"/>
    <w:tmpl w:val="E640E4F0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3A52F07"/>
    <w:multiLevelType w:val="multilevel"/>
    <w:tmpl w:val="DA267156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entative="1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</w:lvl>
    <w:lvl w:ilvl="2" w:tentative="1">
      <w:start w:val="1"/>
      <w:numFmt w:val="decimal"/>
      <w:lvlText w:val="%3."/>
      <w:lvlJc w:val="left"/>
      <w:pPr>
        <w:tabs>
          <w:tab w:val="num" w:pos="2520"/>
        </w:tabs>
        <w:ind w:left="2520" w:hanging="360"/>
      </w:pPr>
    </w:lvl>
    <w:lvl w:ilvl="3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entative="1">
      <w:start w:val="1"/>
      <w:numFmt w:val="decimal"/>
      <w:lvlText w:val="%5."/>
      <w:lvlJc w:val="left"/>
      <w:pPr>
        <w:tabs>
          <w:tab w:val="num" w:pos="3960"/>
        </w:tabs>
        <w:ind w:left="3960" w:hanging="360"/>
      </w:pPr>
    </w:lvl>
    <w:lvl w:ilvl="5" w:tentative="1">
      <w:start w:val="1"/>
      <w:numFmt w:val="decimal"/>
      <w:lvlText w:val="%6."/>
      <w:lvlJc w:val="left"/>
      <w:pPr>
        <w:tabs>
          <w:tab w:val="num" w:pos="4680"/>
        </w:tabs>
        <w:ind w:left="4680" w:hanging="360"/>
      </w:pPr>
    </w:lvl>
    <w:lvl w:ilvl="6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entative="1">
      <w:start w:val="1"/>
      <w:numFmt w:val="decimal"/>
      <w:lvlText w:val="%8."/>
      <w:lvlJc w:val="left"/>
      <w:pPr>
        <w:tabs>
          <w:tab w:val="num" w:pos="6120"/>
        </w:tabs>
        <w:ind w:left="6120" w:hanging="360"/>
      </w:pPr>
    </w:lvl>
    <w:lvl w:ilvl="8" w:tentative="1">
      <w:start w:val="1"/>
      <w:numFmt w:val="decimal"/>
      <w:lvlText w:val="%9."/>
      <w:lvlJc w:val="left"/>
      <w:pPr>
        <w:tabs>
          <w:tab w:val="num" w:pos="6840"/>
        </w:tabs>
        <w:ind w:left="6840" w:hanging="360"/>
      </w:pPr>
    </w:lvl>
  </w:abstractNum>
  <w:abstractNum w:abstractNumId="3" w15:restartNumberingAfterBreak="0">
    <w:nsid w:val="46AB3F6B"/>
    <w:multiLevelType w:val="multilevel"/>
    <w:tmpl w:val="4DA879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8080F83"/>
    <w:multiLevelType w:val="hybridMultilevel"/>
    <w:tmpl w:val="3560FC8E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F97322E"/>
    <w:multiLevelType w:val="hybridMultilevel"/>
    <w:tmpl w:val="B0402046"/>
    <w:lvl w:ilvl="0" w:tplc="040E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5"/>
  </w:num>
  <w:num w:numId="3">
    <w:abstractNumId w:val="1"/>
  </w:num>
  <w:num w:numId="4">
    <w:abstractNumId w:val="2"/>
  </w:num>
  <w:num w:numId="5">
    <w:abstractNumId w:val="3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A5365"/>
    <w:rsid w:val="00041523"/>
    <w:rsid w:val="00077C0F"/>
    <w:rsid w:val="0011375A"/>
    <w:rsid w:val="002A5365"/>
    <w:rsid w:val="002E76C8"/>
    <w:rsid w:val="002F69C0"/>
    <w:rsid w:val="003F72E7"/>
    <w:rsid w:val="004211E6"/>
    <w:rsid w:val="00453E70"/>
    <w:rsid w:val="004A60F3"/>
    <w:rsid w:val="004C167C"/>
    <w:rsid w:val="00577C59"/>
    <w:rsid w:val="006048E8"/>
    <w:rsid w:val="00690953"/>
    <w:rsid w:val="007A4EB5"/>
    <w:rsid w:val="00810482"/>
    <w:rsid w:val="00872BE4"/>
    <w:rsid w:val="008910AC"/>
    <w:rsid w:val="009459D6"/>
    <w:rsid w:val="00A46D92"/>
    <w:rsid w:val="00AA4855"/>
    <w:rsid w:val="00AF32B0"/>
    <w:rsid w:val="00B44864"/>
    <w:rsid w:val="00BB40DC"/>
    <w:rsid w:val="00C317C3"/>
    <w:rsid w:val="00E911AA"/>
    <w:rsid w:val="00F30D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277C183-9B35-4E29-B474-F70AC08819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6048E8"/>
  </w:style>
  <w:style w:type="paragraph" w:styleId="Cmsor2">
    <w:name w:val="heading 2"/>
    <w:basedOn w:val="Norml"/>
    <w:link w:val="Cmsor2Char"/>
    <w:uiPriority w:val="9"/>
    <w:qFormat/>
    <w:rsid w:val="002A5365"/>
    <w:pPr>
      <w:spacing w:before="100" w:beforeAutospacing="1" w:after="100" w:afterAutospacing="1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2Char">
    <w:name w:val="Címsor 2 Char"/>
    <w:basedOn w:val="Bekezdsalapbettpusa"/>
    <w:link w:val="Cmsor2"/>
    <w:uiPriority w:val="9"/>
    <w:rsid w:val="002A5365"/>
    <w:rPr>
      <w:rFonts w:ascii="Times New Roman" w:eastAsia="Times New Roman" w:hAnsi="Times New Roman" w:cs="Times New Roman"/>
      <w:b/>
      <w:bCs/>
      <w:sz w:val="36"/>
      <w:szCs w:val="36"/>
      <w:lang w:eastAsia="hu-HU"/>
    </w:rPr>
  </w:style>
  <w:style w:type="paragraph" w:styleId="NormlWeb">
    <w:name w:val="Normal (Web)"/>
    <w:basedOn w:val="Norml"/>
    <w:uiPriority w:val="99"/>
    <w:semiHidden/>
    <w:unhideWhenUsed/>
    <w:rsid w:val="002A5365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styleId="Kiemels">
    <w:name w:val="Emphasis"/>
    <w:basedOn w:val="Bekezdsalapbettpusa"/>
    <w:uiPriority w:val="20"/>
    <w:qFormat/>
    <w:rsid w:val="002A5365"/>
    <w:rPr>
      <w:i/>
      <w:iCs/>
    </w:rPr>
  </w:style>
  <w:style w:type="character" w:styleId="Kiemels2">
    <w:name w:val="Strong"/>
    <w:basedOn w:val="Bekezdsalapbettpusa"/>
    <w:uiPriority w:val="22"/>
    <w:qFormat/>
    <w:rsid w:val="002A5365"/>
    <w:rPr>
      <w:b/>
      <w:bCs/>
    </w:rPr>
  </w:style>
  <w:style w:type="character" w:customStyle="1" w:styleId="tag-style-2-title">
    <w:name w:val="tag-style-2-title"/>
    <w:basedOn w:val="Bekezdsalapbettpusa"/>
    <w:rsid w:val="002A5365"/>
  </w:style>
  <w:style w:type="character" w:styleId="Hiperhivatkozs">
    <w:name w:val="Hyperlink"/>
    <w:basedOn w:val="Bekezdsalapbettpusa"/>
    <w:uiPriority w:val="99"/>
    <w:semiHidden/>
    <w:unhideWhenUsed/>
    <w:rsid w:val="002A5365"/>
    <w:rPr>
      <w:color w:val="0000FF"/>
      <w:u w:val="single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2A5365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2A5365"/>
    <w:rPr>
      <w:rFonts w:ascii="Tahoma" w:hAnsi="Tahoma" w:cs="Tahoma"/>
      <w:sz w:val="16"/>
      <w:szCs w:val="16"/>
    </w:rPr>
  </w:style>
  <w:style w:type="paragraph" w:styleId="Listaszerbekezds">
    <w:name w:val="List Paragraph"/>
    <w:basedOn w:val="Norml"/>
    <w:uiPriority w:val="34"/>
    <w:qFormat/>
    <w:rsid w:val="00E911AA"/>
    <w:pPr>
      <w:ind w:left="720"/>
      <w:contextualSpacing/>
    </w:pPr>
  </w:style>
  <w:style w:type="paragraph" w:customStyle="1" w:styleId="p1">
    <w:name w:val="p1"/>
    <w:basedOn w:val="Norml"/>
    <w:rsid w:val="008910AC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customStyle="1" w:styleId="s1">
    <w:name w:val="s1"/>
    <w:basedOn w:val="Bekezdsalapbettpusa"/>
    <w:rsid w:val="008910AC"/>
  </w:style>
  <w:style w:type="character" w:customStyle="1" w:styleId="apple-converted-space">
    <w:name w:val="apple-converted-space"/>
    <w:basedOn w:val="Bekezdsalapbettpusa"/>
    <w:rsid w:val="008910A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555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2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4011681">
          <w:marLeft w:val="0"/>
          <w:marRight w:val="0"/>
          <w:marTop w:val="4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90326">
          <w:marLeft w:val="0"/>
          <w:marRight w:val="0"/>
          <w:marTop w:val="389"/>
          <w:marBottom w:val="389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286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5670549">
              <w:marLeft w:val="0"/>
              <w:marRight w:val="0"/>
              <w:marTop w:val="97"/>
              <w:marBottom w:val="97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04295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13364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6474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5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621</Words>
  <Characters>4288</Characters>
  <Application>Microsoft Office Word</Application>
  <DocSecurity>0</DocSecurity>
  <Lines>35</Lines>
  <Paragraphs>9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Felhasznalo</dc:creator>
  <cp:lastModifiedBy>User</cp:lastModifiedBy>
  <cp:revision>2</cp:revision>
  <dcterms:created xsi:type="dcterms:W3CDTF">2026-09-24T08:31:00Z</dcterms:created>
  <dcterms:modified xsi:type="dcterms:W3CDTF">2026-09-24T08:31:00Z</dcterms:modified>
</cp:coreProperties>
</file>